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A9FC" w14:textId="211A1B0C" w:rsidR="004A1FBF" w:rsidRDefault="00AD15E7" w:rsidP="00F159E6">
      <w:pPr>
        <w:spacing w:after="0" w:line="360" w:lineRule="auto"/>
        <w:ind w:left="708" w:hanging="708"/>
        <w:jc w:val="center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66CEB61C" wp14:editId="1CE775AA">
            <wp:extent cx="3648075" cy="616689"/>
            <wp:effectExtent l="0" t="0" r="0" b="0"/>
            <wp:docPr id="1409284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8424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314" cy="62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085A2" w14:textId="77777777" w:rsidR="0057446F" w:rsidRPr="009904F9" w:rsidRDefault="0057446F" w:rsidP="00F159E6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3D727016" w14:textId="55B5FA9B" w:rsidR="00CD66AB" w:rsidRPr="009904F9" w:rsidRDefault="00CD66AB" w:rsidP="00F159E6">
      <w:pPr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904F9">
        <w:rPr>
          <w:rFonts w:asciiTheme="minorHAnsi" w:hAnsiTheme="minorHAnsi" w:cstheme="minorHAnsi"/>
          <w:b/>
          <w:sz w:val="26"/>
          <w:szCs w:val="26"/>
        </w:rPr>
        <w:t>REGULAMENTO GERAL DE ACESSO E REPRODUÇÕES DO A</w:t>
      </w:r>
      <w:r w:rsidR="004871C0">
        <w:rPr>
          <w:rFonts w:asciiTheme="minorHAnsi" w:hAnsiTheme="minorHAnsi" w:cstheme="minorHAnsi"/>
          <w:b/>
          <w:sz w:val="26"/>
          <w:szCs w:val="26"/>
        </w:rPr>
        <w:t xml:space="preserve">RQUIVO E </w:t>
      </w:r>
      <w:r w:rsidRPr="009904F9">
        <w:rPr>
          <w:rFonts w:asciiTheme="minorHAnsi" w:hAnsiTheme="minorHAnsi" w:cstheme="minorHAnsi"/>
          <w:b/>
          <w:sz w:val="26"/>
          <w:szCs w:val="26"/>
        </w:rPr>
        <w:t>B</w:t>
      </w:r>
      <w:r w:rsidR="004871C0">
        <w:rPr>
          <w:rFonts w:asciiTheme="minorHAnsi" w:hAnsiTheme="minorHAnsi" w:cstheme="minorHAnsi"/>
          <w:b/>
          <w:sz w:val="26"/>
          <w:szCs w:val="26"/>
        </w:rPr>
        <w:t xml:space="preserve">IBLIOTECA DA </w:t>
      </w:r>
      <w:r w:rsidRPr="009904F9">
        <w:rPr>
          <w:rFonts w:asciiTheme="minorHAnsi" w:hAnsiTheme="minorHAnsi" w:cstheme="minorHAnsi"/>
          <w:b/>
          <w:sz w:val="26"/>
          <w:szCs w:val="26"/>
        </w:rPr>
        <w:t>M</w:t>
      </w:r>
      <w:r w:rsidR="004871C0">
        <w:rPr>
          <w:rFonts w:asciiTheme="minorHAnsi" w:hAnsiTheme="minorHAnsi" w:cstheme="minorHAnsi"/>
          <w:b/>
          <w:sz w:val="26"/>
          <w:szCs w:val="26"/>
        </w:rPr>
        <w:t>ADEIRA</w:t>
      </w:r>
    </w:p>
    <w:p w14:paraId="390FAE46" w14:textId="77777777" w:rsidR="009904F9" w:rsidRPr="00D64ADC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  <w:smallCaps/>
        </w:rPr>
      </w:pPr>
    </w:p>
    <w:p w14:paraId="6A42D9A6" w14:textId="5B071078" w:rsidR="00CD66AB" w:rsidRPr="009904F9" w:rsidRDefault="00CD66AB" w:rsidP="00F159E6">
      <w:pPr>
        <w:spacing w:after="0" w:line="36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D64ADC">
        <w:rPr>
          <w:rFonts w:asciiTheme="minorHAnsi" w:hAnsiTheme="minorHAnsi" w:cstheme="minorHAnsi"/>
          <w:b/>
          <w:smallCaps/>
          <w:sz w:val="24"/>
          <w:szCs w:val="24"/>
        </w:rPr>
        <w:t>I - Disposições Gerais</w:t>
      </w:r>
    </w:p>
    <w:p w14:paraId="6BB42A6F" w14:textId="77777777" w:rsidR="00FB6BFE" w:rsidRDefault="00FB6BFE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2A69AB6E" w14:textId="0E913A07" w:rsidR="00CD66AB" w:rsidRPr="009904F9" w:rsidRDefault="00533E55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Acesso às Salas de Leitura do Arquivo e Biblioteca</w:t>
      </w:r>
      <w:r w:rsidR="00CD66AB" w:rsidRPr="009904F9">
        <w:rPr>
          <w:rFonts w:asciiTheme="minorHAnsi" w:hAnsiTheme="minorHAnsi" w:cstheme="minorHAnsi"/>
          <w:b/>
        </w:rPr>
        <w:t>:</w:t>
      </w:r>
    </w:p>
    <w:p w14:paraId="32E258EE" w14:textId="030A3045" w:rsidR="00CD66AB" w:rsidRPr="009904F9" w:rsidRDefault="00533E55" w:rsidP="00F159E6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Antes de aceder aos nossos serviços deixe nos cacifos (piso 0) as m</w:t>
      </w:r>
      <w:r w:rsidR="00CD66AB" w:rsidRPr="009904F9">
        <w:rPr>
          <w:rFonts w:asciiTheme="minorHAnsi" w:hAnsiTheme="minorHAnsi" w:cstheme="minorHAnsi"/>
        </w:rPr>
        <w:t>alas, sacos, embrulhos e guarda-chuvas, por razões de segurança, preservação e silêncio;</w:t>
      </w:r>
      <w:r w:rsidR="003A47A9">
        <w:rPr>
          <w:rFonts w:asciiTheme="minorHAnsi" w:hAnsiTheme="minorHAnsi" w:cstheme="minorHAnsi"/>
        </w:rPr>
        <w:t xml:space="preserve"> </w:t>
      </w:r>
    </w:p>
    <w:p w14:paraId="307A5E41" w14:textId="6ACC8741" w:rsidR="00CD66AB" w:rsidRPr="002965E7" w:rsidRDefault="003A47A9" w:rsidP="00F159E6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2965E7">
        <w:rPr>
          <w:rFonts w:asciiTheme="minorHAnsi" w:hAnsiTheme="minorHAnsi" w:cstheme="minorHAnsi"/>
        </w:rPr>
        <w:t>Excecionalmente, é permitida a utilização de sacos para transporte de livros do serviço de empréstimo domiciliário</w:t>
      </w:r>
      <w:r w:rsidR="004E2173" w:rsidRPr="002965E7">
        <w:rPr>
          <w:rFonts w:asciiTheme="minorHAnsi" w:hAnsiTheme="minorHAnsi" w:cstheme="minorHAnsi"/>
        </w:rPr>
        <w:t>, bem como algumas bolsas de pequeno formato.</w:t>
      </w:r>
    </w:p>
    <w:p w14:paraId="08DB6A2D" w14:textId="3B07201E" w:rsidR="00726281" w:rsidRPr="00726281" w:rsidRDefault="00726281" w:rsidP="00F159E6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2965E7">
        <w:rPr>
          <w:rFonts w:asciiTheme="minorHAnsi" w:hAnsiTheme="minorHAnsi" w:cstheme="minorHAnsi"/>
        </w:rPr>
        <w:t>Leve para as Salas o seu portátil e os documentos pessoais indispensáveis ao estudo e</w:t>
      </w:r>
      <w:r w:rsidRPr="009904F9">
        <w:rPr>
          <w:rFonts w:asciiTheme="minorHAnsi" w:hAnsiTheme="minorHAnsi" w:cstheme="minorHAnsi"/>
        </w:rPr>
        <w:t xml:space="preserve"> investigação em curso.</w:t>
      </w:r>
    </w:p>
    <w:p w14:paraId="6BCCB163" w14:textId="26BE1395" w:rsidR="00FB6BFE" w:rsidRDefault="00FB6BFE" w:rsidP="00F159E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BF6BF40" w14:textId="0A783C4A" w:rsidR="00FB6BFE" w:rsidRPr="009904F9" w:rsidRDefault="00726281" w:rsidP="00F159E6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Restrições n</w:t>
      </w:r>
      <w:r w:rsidR="00FB6BFE" w:rsidRPr="009904F9">
        <w:rPr>
          <w:rFonts w:asciiTheme="minorHAnsi" w:hAnsiTheme="minorHAnsi" w:cstheme="minorHAnsi"/>
          <w:b/>
        </w:rPr>
        <w:t>o interior do edifício</w:t>
      </w:r>
      <w:r w:rsidR="00FB6BFE" w:rsidRPr="009904F9">
        <w:rPr>
          <w:rFonts w:asciiTheme="minorHAnsi" w:hAnsiTheme="minorHAnsi" w:cstheme="minorHAnsi"/>
        </w:rPr>
        <w:t>:</w:t>
      </w:r>
    </w:p>
    <w:p w14:paraId="6413C327" w14:textId="573D7E9E" w:rsidR="00FB6BFE" w:rsidRPr="009904F9" w:rsidRDefault="00726281" w:rsidP="00F159E6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Não é permitido m</w:t>
      </w:r>
      <w:r w:rsidR="00FB6BFE" w:rsidRPr="009904F9">
        <w:rPr>
          <w:rFonts w:asciiTheme="minorHAnsi" w:hAnsiTheme="minorHAnsi" w:cstheme="minorHAnsi"/>
        </w:rPr>
        <w:t>inistrar explicações a estudantes.</w:t>
      </w:r>
    </w:p>
    <w:p w14:paraId="0123F4B5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617EBB81" w14:textId="4E4EFF50" w:rsidR="00CD66AB" w:rsidRPr="009904F9" w:rsidRDefault="00726281" w:rsidP="00F159E6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Restrições n</w:t>
      </w:r>
      <w:r w:rsidR="00CD66AB" w:rsidRPr="009904F9">
        <w:rPr>
          <w:rFonts w:asciiTheme="minorHAnsi" w:hAnsiTheme="minorHAnsi" w:cstheme="minorHAnsi"/>
          <w:b/>
        </w:rPr>
        <w:t>as Salas de Leitura</w:t>
      </w:r>
      <w:r w:rsidR="00CD66AB" w:rsidRPr="009904F9">
        <w:rPr>
          <w:rFonts w:asciiTheme="minorHAnsi" w:hAnsiTheme="minorHAnsi" w:cstheme="minorHAnsi"/>
        </w:rPr>
        <w:t>:</w:t>
      </w:r>
    </w:p>
    <w:p w14:paraId="55EC202D" w14:textId="2152A27F" w:rsidR="00CD66AB" w:rsidRPr="009904F9" w:rsidRDefault="00726281" w:rsidP="00F159E6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FB6BFE">
        <w:rPr>
          <w:rFonts w:asciiTheme="minorHAnsi" w:hAnsiTheme="minorHAnsi" w:cstheme="minorHAnsi"/>
        </w:rPr>
        <w:t>onsum</w:t>
      </w:r>
      <w:r>
        <w:rPr>
          <w:rFonts w:asciiTheme="minorHAnsi" w:hAnsiTheme="minorHAnsi" w:cstheme="minorHAnsi"/>
        </w:rPr>
        <w:t>o de</w:t>
      </w:r>
      <w:r w:rsidR="00FB6BFE">
        <w:rPr>
          <w:rFonts w:asciiTheme="minorHAnsi" w:hAnsiTheme="minorHAnsi" w:cstheme="minorHAnsi"/>
        </w:rPr>
        <w:t xml:space="preserve"> alimentos ou bebidas</w:t>
      </w:r>
      <w:r w:rsidR="00CD66AB" w:rsidRPr="009904F9">
        <w:rPr>
          <w:rFonts w:asciiTheme="minorHAnsi" w:hAnsiTheme="minorHAnsi" w:cstheme="minorHAnsi"/>
        </w:rPr>
        <w:t>;</w:t>
      </w:r>
    </w:p>
    <w:p w14:paraId="5E9B2FCB" w14:textId="77777777" w:rsidR="00CD66AB" w:rsidRPr="009904F9" w:rsidRDefault="00CD66AB" w:rsidP="00F159E6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Falar alto ou utilizar o telemóvel. Mantenha-o desligado ou em modo de silêncio;</w:t>
      </w:r>
    </w:p>
    <w:p w14:paraId="5330C6CE" w14:textId="77777777" w:rsidR="00CD66AB" w:rsidRPr="009904F9" w:rsidRDefault="00CD66AB" w:rsidP="00F159E6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Deslocar para fora das Salas de Leitura os livros ou documentos consultados;</w:t>
      </w:r>
    </w:p>
    <w:p w14:paraId="1147BDD5" w14:textId="77777777" w:rsidR="00CD66AB" w:rsidRDefault="00CD66AB" w:rsidP="00F159E6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Alterar a disposição do mobiliário e equipamentos, ainda que temporariamente.</w:t>
      </w:r>
    </w:p>
    <w:p w14:paraId="788FAC42" w14:textId="489F5BA1" w:rsidR="00AD15E7" w:rsidRPr="001D7337" w:rsidRDefault="00AD15E7" w:rsidP="00F159E6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1D7337">
        <w:rPr>
          <w:rFonts w:asciiTheme="minorHAnsi" w:hAnsiTheme="minorHAnsi" w:cstheme="minorHAnsi"/>
        </w:rPr>
        <w:t>Realização de trabalhos manuais, com recurso a materiais pontiagudos ou cortantes, como é o caso de tesouras e outros objetos, que possam danificar os documentos do acervo desta instituição.</w:t>
      </w:r>
    </w:p>
    <w:p w14:paraId="5B836F08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084A5B91" w14:textId="5B6F6506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  <w:b/>
        </w:rPr>
        <w:t>Cuidados ao manusear livros e documentos:</w:t>
      </w:r>
    </w:p>
    <w:p w14:paraId="27A76C38" w14:textId="77777777" w:rsidR="00CD66AB" w:rsidRPr="009904F9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Ter as mãos limpas;</w:t>
      </w:r>
    </w:p>
    <w:p w14:paraId="5CEF7011" w14:textId="77777777" w:rsidR="00CD66AB" w:rsidRPr="009904F9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Abrir e folhear os livros com cuidado, sem os forçar;</w:t>
      </w:r>
    </w:p>
    <w:p w14:paraId="68AB2034" w14:textId="77777777" w:rsidR="00CD66AB" w:rsidRPr="009904F9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Não colocar os livros abertos com as lombadas para cima, não colocar os cotovelos em cima dos livros ou documentos, não empilhar livros abertos;</w:t>
      </w:r>
    </w:p>
    <w:p w14:paraId="07FF578A" w14:textId="77777777" w:rsidR="00CD66AB" w:rsidRPr="009904F9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lastRenderedPageBreak/>
        <w:t>Não riscar, sublinhar ou assinalar de qualquer forma os livros e documentos;</w:t>
      </w:r>
    </w:p>
    <w:p w14:paraId="69CE0B24" w14:textId="77777777" w:rsidR="00CD66AB" w:rsidRPr="009904F9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Não escrever ou desenhar nos livros ou documentos ou sobre eles;</w:t>
      </w:r>
    </w:p>
    <w:p w14:paraId="208E6542" w14:textId="77777777" w:rsidR="00CD66AB" w:rsidRPr="009904F9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Não arrancar, dobrar ou rasgar folhas dos livros ou documentos;</w:t>
      </w:r>
    </w:p>
    <w:p w14:paraId="1C060C86" w14:textId="6457D837" w:rsidR="00FB6BFE" w:rsidRPr="007318D8" w:rsidRDefault="00726281" w:rsidP="00F159E6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detetar l</w:t>
      </w:r>
      <w:r w:rsidR="00CD66AB" w:rsidRPr="009904F9">
        <w:rPr>
          <w:rFonts w:asciiTheme="minorHAnsi" w:hAnsiTheme="minorHAnsi" w:cstheme="minorHAnsi"/>
        </w:rPr>
        <w:t>ivros danificados ou documentos que apresentem alguma anomalia</w:t>
      </w:r>
      <w:r>
        <w:rPr>
          <w:rFonts w:asciiTheme="minorHAnsi" w:hAnsiTheme="minorHAnsi" w:cstheme="minorHAnsi"/>
        </w:rPr>
        <w:t xml:space="preserve"> </w:t>
      </w:r>
      <w:r w:rsidR="00CD66AB" w:rsidRPr="009904F9">
        <w:rPr>
          <w:rFonts w:asciiTheme="minorHAnsi" w:hAnsiTheme="minorHAnsi" w:cstheme="minorHAnsi"/>
        </w:rPr>
        <w:t>contacte o funcionário de serviço.</w:t>
      </w:r>
    </w:p>
    <w:p w14:paraId="58F5D1FC" w14:textId="5818908A" w:rsidR="00CD66AB" w:rsidRPr="009904F9" w:rsidRDefault="00CD66AB" w:rsidP="0051083B">
      <w:pPr>
        <w:tabs>
          <w:tab w:val="left" w:pos="4755"/>
        </w:tabs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Restrições à consulta:</w:t>
      </w:r>
      <w:r w:rsidR="0051083B">
        <w:rPr>
          <w:rFonts w:asciiTheme="minorHAnsi" w:hAnsiTheme="minorHAnsi" w:cstheme="minorHAnsi"/>
          <w:b/>
        </w:rPr>
        <w:tab/>
      </w:r>
    </w:p>
    <w:p w14:paraId="698583A4" w14:textId="77777777" w:rsidR="00CD66AB" w:rsidRPr="009904F9" w:rsidRDefault="00CD66AB" w:rsidP="00F159E6">
      <w:pPr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Espécies em mau estado de conservação;</w:t>
      </w:r>
    </w:p>
    <w:p w14:paraId="30F51172" w14:textId="77777777" w:rsidR="00CD66AB" w:rsidRPr="001D7337" w:rsidRDefault="00CD66AB" w:rsidP="00F159E6">
      <w:pPr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7337">
        <w:rPr>
          <w:rFonts w:asciiTheme="minorHAnsi" w:hAnsiTheme="minorHAnsi" w:cstheme="minorHAnsi"/>
        </w:rPr>
        <w:t>Espécies de acesso restrito por imposição legal ou contratual;</w:t>
      </w:r>
    </w:p>
    <w:p w14:paraId="2F955F34" w14:textId="75E33A7B" w:rsidR="00702E8A" w:rsidRPr="001D7337" w:rsidRDefault="00702E8A" w:rsidP="00F159E6">
      <w:pPr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1D7337">
        <w:rPr>
          <w:rFonts w:asciiTheme="minorHAnsi" w:hAnsiTheme="minorHAnsi" w:cstheme="minorHAnsi"/>
          <w:color w:val="000000" w:themeColor="text1"/>
        </w:rPr>
        <w:t>Documentação original, quando existir suporte alternativo, salvo com autorização da Direção.</w:t>
      </w:r>
    </w:p>
    <w:p w14:paraId="44AB1549" w14:textId="4083B1A4" w:rsidR="00CD66AB" w:rsidRPr="009904F9" w:rsidRDefault="00CD66AB" w:rsidP="00F159E6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Documentação ainda não tratada, salvo com autorização da Direção.</w:t>
      </w:r>
    </w:p>
    <w:p w14:paraId="3878FC56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725C674F" w14:textId="5C475AF3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Apoio concedido pelos Serviços:</w:t>
      </w:r>
    </w:p>
    <w:p w14:paraId="5DF44113" w14:textId="7CCCFC82" w:rsidR="00CD66AB" w:rsidRPr="009904F9" w:rsidRDefault="00CD66AB" w:rsidP="00F159E6">
      <w:pPr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Os técnicos em serviço nas Salas de Leitura ajudam: </w:t>
      </w:r>
    </w:p>
    <w:p w14:paraId="7E716E02" w14:textId="77777777" w:rsidR="00CD66AB" w:rsidRPr="009904F9" w:rsidRDefault="00CD66AB" w:rsidP="00F159E6">
      <w:pPr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  <w:b/>
        </w:rPr>
        <w:t>a)</w:t>
      </w:r>
      <w:r w:rsidRPr="009904F9">
        <w:rPr>
          <w:rFonts w:asciiTheme="minorHAnsi" w:hAnsiTheme="minorHAnsi" w:cstheme="minorHAnsi"/>
        </w:rPr>
        <w:t xml:space="preserve"> a acolher os novos leitores, orientar na pesquisa e localização da informação e a responder a questões sobre os acervos documentais;</w:t>
      </w:r>
    </w:p>
    <w:p w14:paraId="60964972" w14:textId="35CCCC66" w:rsidR="00CD66AB" w:rsidRPr="009904F9" w:rsidRDefault="00CD66AB" w:rsidP="00F159E6">
      <w:pPr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  <w:b/>
        </w:rPr>
        <w:t>b)</w:t>
      </w:r>
      <w:r w:rsidRPr="009904F9">
        <w:rPr>
          <w:rFonts w:asciiTheme="minorHAnsi" w:hAnsiTheme="minorHAnsi" w:cstheme="minorHAnsi"/>
        </w:rPr>
        <w:t xml:space="preserve"> a utilizar e consultar os instrumentos de pesquisa: bases de dados</w:t>
      </w:r>
      <w:r w:rsidR="00D81810">
        <w:rPr>
          <w:rFonts w:asciiTheme="minorHAnsi" w:hAnsiTheme="minorHAnsi" w:cstheme="minorHAnsi"/>
        </w:rPr>
        <w:t xml:space="preserve"> e plataformas de pesquisa</w:t>
      </w:r>
      <w:r w:rsidRPr="009904F9">
        <w:rPr>
          <w:rFonts w:asciiTheme="minorHAnsi" w:hAnsiTheme="minorHAnsi" w:cstheme="minorHAnsi"/>
        </w:rPr>
        <w:t xml:space="preserve">, instrumentos de descrição (guias, inventários, catálogos, índices), obras de referência e outras fontes de informação; </w:t>
      </w:r>
    </w:p>
    <w:p w14:paraId="008C8B09" w14:textId="77777777" w:rsidR="00CD66AB" w:rsidRPr="009904F9" w:rsidRDefault="00CD66AB" w:rsidP="00F159E6">
      <w:pPr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  <w:b/>
        </w:rPr>
        <w:t>b)</w:t>
      </w:r>
      <w:r w:rsidRPr="009904F9">
        <w:rPr>
          <w:rFonts w:asciiTheme="minorHAnsi" w:hAnsiTheme="minorHAnsi" w:cstheme="minorHAnsi"/>
        </w:rPr>
        <w:t xml:space="preserve"> a identificar a documentação mais relevante para a pesquisa em causa; </w:t>
      </w:r>
    </w:p>
    <w:p w14:paraId="2ABE8BF9" w14:textId="77777777" w:rsidR="00CD66AB" w:rsidRPr="009904F9" w:rsidRDefault="00CD66AB" w:rsidP="00F159E6">
      <w:pPr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  <w:b/>
        </w:rPr>
        <w:t>c)</w:t>
      </w:r>
      <w:r w:rsidRPr="009904F9">
        <w:rPr>
          <w:rFonts w:asciiTheme="minorHAnsi" w:hAnsiTheme="minorHAnsi" w:cstheme="minorHAnsi"/>
        </w:rPr>
        <w:t xml:space="preserve"> a resolver dificuldades pontuais de leitura ou interpretação de documentos; </w:t>
      </w:r>
    </w:p>
    <w:p w14:paraId="6B0C8FAB" w14:textId="77777777" w:rsidR="00CD66AB" w:rsidRPr="009904F9" w:rsidRDefault="00CD66AB" w:rsidP="00F159E6">
      <w:pPr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  <w:b/>
        </w:rPr>
        <w:t>d)</w:t>
      </w:r>
      <w:r w:rsidRPr="009904F9">
        <w:rPr>
          <w:rFonts w:asciiTheme="minorHAnsi" w:hAnsiTheme="minorHAnsi" w:cstheme="minorHAnsi"/>
        </w:rPr>
        <w:t xml:space="preserve"> a utilizar os equipamentos.</w:t>
      </w:r>
    </w:p>
    <w:p w14:paraId="5BF09203" w14:textId="77777777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371E5B20" w14:textId="77777777" w:rsidR="00CD66AB" w:rsidRPr="009904F9" w:rsidRDefault="00CD66AB" w:rsidP="00F159E6">
      <w:pPr>
        <w:spacing w:after="0" w:line="36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D64ADC">
        <w:rPr>
          <w:rFonts w:asciiTheme="minorHAnsi" w:hAnsiTheme="minorHAnsi" w:cstheme="minorHAnsi"/>
          <w:b/>
          <w:smallCaps/>
          <w:sz w:val="24"/>
          <w:szCs w:val="24"/>
        </w:rPr>
        <w:t>II – Acesso e utilização das Salas de Leitura</w:t>
      </w:r>
    </w:p>
    <w:p w14:paraId="71B8455A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229AB2E5" w14:textId="147543D7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9904F9">
        <w:rPr>
          <w:rFonts w:asciiTheme="minorHAnsi" w:hAnsiTheme="minorHAnsi" w:cstheme="minorHAnsi"/>
          <w:b/>
          <w:u w:val="single"/>
        </w:rPr>
        <w:t>Condições gerais de acesso</w:t>
      </w:r>
    </w:p>
    <w:p w14:paraId="4D5180F9" w14:textId="6AE933F5" w:rsidR="001B7207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O acesso às Salas de Leitura e à generalidade dos serviços aí disponibilizados é aberto e gratuito a qualquer cidadão portador de </w:t>
      </w:r>
      <w:r w:rsidR="00F5171D">
        <w:rPr>
          <w:rFonts w:asciiTheme="minorHAnsi" w:hAnsiTheme="minorHAnsi" w:cstheme="minorHAnsi"/>
        </w:rPr>
        <w:t>registo de leitor.</w:t>
      </w:r>
    </w:p>
    <w:p w14:paraId="248A699B" w14:textId="67FDC1F0" w:rsidR="00CD66AB" w:rsidRPr="001B7207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B7207">
        <w:rPr>
          <w:rFonts w:asciiTheme="minorHAnsi" w:hAnsiTheme="minorHAnsi" w:cstheme="minorHAnsi"/>
        </w:rPr>
        <w:t>O cartão de leitor é gratuito</w:t>
      </w:r>
      <w:r w:rsidR="00726281">
        <w:rPr>
          <w:rFonts w:asciiTheme="minorHAnsi" w:hAnsiTheme="minorHAnsi" w:cstheme="minorHAnsi"/>
        </w:rPr>
        <w:t>,</w:t>
      </w:r>
      <w:r w:rsidRPr="001B7207">
        <w:rPr>
          <w:rFonts w:asciiTheme="minorHAnsi" w:hAnsiTheme="minorHAnsi" w:cstheme="minorHAnsi"/>
        </w:rPr>
        <w:t xml:space="preserve"> mediante preenchimento de formulário e apresentação de documento de identificação;</w:t>
      </w:r>
      <w:r w:rsidR="008D7AE7" w:rsidRPr="001B7207">
        <w:rPr>
          <w:rFonts w:asciiTheme="minorHAnsi" w:hAnsiTheme="minorHAnsi" w:cstheme="minorHAnsi"/>
        </w:rPr>
        <w:t xml:space="preserve"> </w:t>
      </w:r>
    </w:p>
    <w:p w14:paraId="53866FB8" w14:textId="4016CA6E" w:rsidR="00D81810" w:rsidRPr="004E7164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4E7164">
        <w:rPr>
          <w:rFonts w:asciiTheme="minorHAnsi" w:hAnsiTheme="minorHAnsi" w:cstheme="minorHAnsi"/>
        </w:rPr>
        <w:t>A</w:t>
      </w:r>
      <w:r w:rsidR="00726281" w:rsidRPr="004E7164">
        <w:rPr>
          <w:rFonts w:asciiTheme="minorHAnsi" w:hAnsiTheme="minorHAnsi" w:cstheme="minorHAnsi"/>
        </w:rPr>
        <w:t xml:space="preserve"> permanência não acompanhada de </w:t>
      </w:r>
      <w:r w:rsidRPr="004E7164">
        <w:rPr>
          <w:rFonts w:asciiTheme="minorHAnsi" w:hAnsiTheme="minorHAnsi" w:cstheme="minorHAnsi"/>
        </w:rPr>
        <w:t xml:space="preserve">menores de 12 anos </w:t>
      </w:r>
      <w:r w:rsidR="00726281" w:rsidRPr="004E7164">
        <w:rPr>
          <w:rFonts w:asciiTheme="minorHAnsi" w:hAnsiTheme="minorHAnsi" w:cstheme="minorHAnsi"/>
        </w:rPr>
        <w:t>é da responsabilidade</w:t>
      </w:r>
      <w:r w:rsidRPr="004E7164">
        <w:rPr>
          <w:rFonts w:asciiTheme="minorHAnsi" w:hAnsiTheme="minorHAnsi" w:cstheme="minorHAnsi"/>
        </w:rPr>
        <w:t xml:space="preserve"> dos pais, tutores ou encarregados de educação;</w:t>
      </w:r>
    </w:p>
    <w:p w14:paraId="794563A1" w14:textId="680BBF63" w:rsidR="00FB4EDD" w:rsidRPr="00702E8A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trike/>
        </w:rPr>
      </w:pPr>
      <w:r w:rsidRPr="00D81810">
        <w:rPr>
          <w:rFonts w:asciiTheme="minorHAnsi" w:hAnsiTheme="minorHAnsi" w:cstheme="minorHAnsi"/>
        </w:rPr>
        <w:t>O acesso à Sala de Leitura do Arquivo e Reservados é condicionado a pessoas menores de 1</w:t>
      </w:r>
      <w:r w:rsidR="00D81810">
        <w:rPr>
          <w:rFonts w:asciiTheme="minorHAnsi" w:hAnsiTheme="minorHAnsi" w:cstheme="minorHAnsi"/>
        </w:rPr>
        <w:t>6</w:t>
      </w:r>
      <w:r w:rsidRPr="00D81810">
        <w:rPr>
          <w:rFonts w:asciiTheme="minorHAnsi" w:hAnsiTheme="minorHAnsi" w:cstheme="minorHAnsi"/>
        </w:rPr>
        <w:t xml:space="preserve"> anos</w:t>
      </w:r>
      <w:r w:rsidR="001C3272" w:rsidRPr="00D81810">
        <w:rPr>
          <w:rFonts w:asciiTheme="minorHAnsi" w:hAnsiTheme="minorHAnsi" w:cstheme="minorHAnsi"/>
        </w:rPr>
        <w:t xml:space="preserve">. </w:t>
      </w:r>
    </w:p>
    <w:p w14:paraId="6A55EEB4" w14:textId="1073998E" w:rsidR="00857AF3" w:rsidRPr="009904F9" w:rsidRDefault="00CD66AB" w:rsidP="00F159E6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lastRenderedPageBreak/>
        <w:t>O ABM poderá suspender temporariamente o uso do cartão de leitor se o respetivo titular desrespeitar os regulamentos em vigor.</w:t>
      </w:r>
    </w:p>
    <w:p w14:paraId="33E06361" w14:textId="77777777" w:rsidR="009904F9" w:rsidRPr="009904F9" w:rsidRDefault="009904F9" w:rsidP="00F159E6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14:paraId="66F931A8" w14:textId="36DD3749" w:rsidR="00CD66AB" w:rsidRPr="009904F9" w:rsidRDefault="00CD66AB" w:rsidP="00F159E6">
      <w:pPr>
        <w:spacing w:after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9904F9">
        <w:rPr>
          <w:rFonts w:asciiTheme="minorHAnsi" w:hAnsiTheme="minorHAnsi" w:cstheme="minorHAnsi"/>
          <w:b/>
          <w:u w:val="single"/>
        </w:rPr>
        <w:t>Condições específicas de utilização d</w:t>
      </w:r>
      <w:r w:rsidR="00FB4EDD">
        <w:rPr>
          <w:rFonts w:asciiTheme="minorHAnsi" w:hAnsiTheme="minorHAnsi" w:cstheme="minorHAnsi"/>
          <w:b/>
          <w:u w:val="single"/>
        </w:rPr>
        <w:t>a</w:t>
      </w:r>
      <w:r w:rsidRPr="009904F9">
        <w:rPr>
          <w:rFonts w:asciiTheme="minorHAnsi" w:hAnsiTheme="minorHAnsi" w:cstheme="minorHAnsi"/>
          <w:b/>
          <w:u w:val="single"/>
        </w:rPr>
        <w:t xml:space="preserve"> Sala de Leitura Geral – Biblioteca (Piso 1)</w:t>
      </w:r>
    </w:p>
    <w:p w14:paraId="52C5A288" w14:textId="77777777" w:rsidR="000E437F" w:rsidRDefault="000E437F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00F2D779" w14:textId="158963C8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Iniciar a pesquisa:</w:t>
      </w:r>
    </w:p>
    <w:p w14:paraId="7F40DD79" w14:textId="77777777" w:rsidR="00CD66AB" w:rsidRPr="009904F9" w:rsidRDefault="00CD66AB" w:rsidP="00F159E6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Consulte o catálogo informatizado da Biblioteca, utilizando os termos de pesquisa: título, autor, assunto, coleção, etc. </w:t>
      </w:r>
    </w:p>
    <w:p w14:paraId="767D64B7" w14:textId="77777777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Documentos em livre acesso:</w:t>
      </w:r>
    </w:p>
    <w:p w14:paraId="438DAC4D" w14:textId="50229226" w:rsidR="00CD66AB" w:rsidRPr="009904F9" w:rsidRDefault="00CD66AB" w:rsidP="00F159E6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Os livros dispostos nas estantes são de livre acesso. Não </w:t>
      </w:r>
      <w:r w:rsidR="000E437F">
        <w:rPr>
          <w:rFonts w:asciiTheme="minorHAnsi" w:hAnsiTheme="minorHAnsi" w:cstheme="minorHAnsi"/>
        </w:rPr>
        <w:t xml:space="preserve">devem ser </w:t>
      </w:r>
      <w:r w:rsidRPr="009904F9">
        <w:rPr>
          <w:rFonts w:asciiTheme="minorHAnsi" w:hAnsiTheme="minorHAnsi" w:cstheme="minorHAnsi"/>
        </w:rPr>
        <w:t>arrum</w:t>
      </w:r>
      <w:r w:rsidR="000E437F">
        <w:rPr>
          <w:rFonts w:asciiTheme="minorHAnsi" w:hAnsiTheme="minorHAnsi" w:cstheme="minorHAnsi"/>
        </w:rPr>
        <w:t>ados</w:t>
      </w:r>
      <w:r w:rsidRPr="009904F9">
        <w:rPr>
          <w:rFonts w:asciiTheme="minorHAnsi" w:hAnsiTheme="minorHAnsi" w:cstheme="minorHAnsi"/>
        </w:rPr>
        <w:t xml:space="preserve"> após a consulta</w:t>
      </w:r>
      <w:r w:rsidR="000E437F">
        <w:rPr>
          <w:rFonts w:asciiTheme="minorHAnsi" w:hAnsiTheme="minorHAnsi" w:cstheme="minorHAnsi"/>
        </w:rPr>
        <w:t xml:space="preserve">. Deixe-os </w:t>
      </w:r>
      <w:r w:rsidRPr="009904F9">
        <w:rPr>
          <w:rFonts w:asciiTheme="minorHAnsi" w:hAnsiTheme="minorHAnsi" w:cstheme="minorHAnsi"/>
        </w:rPr>
        <w:t>nos carrinhos existentes na sala para o efeito.</w:t>
      </w:r>
    </w:p>
    <w:p w14:paraId="2D17EE80" w14:textId="77777777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Requisição de documentos em depósito:</w:t>
      </w:r>
    </w:p>
    <w:p w14:paraId="0A2566E4" w14:textId="77777777" w:rsidR="00CD66AB" w:rsidRPr="009904F9" w:rsidRDefault="00CD66AB" w:rsidP="00F159E6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Para consultar as espécies bibliográficas em depósito preencha o respetivo formulário no balcão de atendimento;</w:t>
      </w:r>
    </w:p>
    <w:p w14:paraId="57E8E9C1" w14:textId="77777777" w:rsidR="00CD66AB" w:rsidRPr="009904F9" w:rsidRDefault="00CD66AB" w:rsidP="00F159E6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Poderá requisitar um máximo de 5 obras de cada vez;</w:t>
      </w:r>
    </w:p>
    <w:p w14:paraId="1D5C8268" w14:textId="741B956B" w:rsidR="00CD66AB" w:rsidRPr="009904F9" w:rsidRDefault="00CD66AB" w:rsidP="00F159E6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Por norma, a requisição é válida apenas para o dia em que foi efetuada a requisição. Porém, se pretende continuar a leitura no dia seguinte, informe o técnico de serviço. Ao fim de 3 dias de leitura continuada, se não tiver acabado a consulta</w:t>
      </w:r>
      <w:r w:rsidR="0000053C">
        <w:rPr>
          <w:rFonts w:asciiTheme="minorHAnsi" w:hAnsiTheme="minorHAnsi" w:cstheme="minorHAnsi"/>
        </w:rPr>
        <w:t>,</w:t>
      </w:r>
      <w:r w:rsidRPr="009904F9">
        <w:rPr>
          <w:rFonts w:asciiTheme="minorHAnsi" w:hAnsiTheme="minorHAnsi" w:cstheme="minorHAnsi"/>
        </w:rPr>
        <w:t xml:space="preserve"> deve preencher nova requisição;</w:t>
      </w:r>
    </w:p>
    <w:p w14:paraId="01039BD6" w14:textId="77777777" w:rsidR="00CD66AB" w:rsidRPr="009904F9" w:rsidRDefault="00CD66AB" w:rsidP="00F159E6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Finda a consulta dos documentos requisitados, entregue-os no balcão de atendimento;</w:t>
      </w:r>
    </w:p>
    <w:p w14:paraId="20F435E2" w14:textId="53767BA9" w:rsidR="009904F9" w:rsidRPr="008D6AE1" w:rsidRDefault="00CD66AB" w:rsidP="00F159E6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b/>
        </w:rPr>
      </w:pPr>
      <w:r w:rsidRPr="008D6AE1">
        <w:rPr>
          <w:rFonts w:asciiTheme="minorHAnsi" w:hAnsiTheme="minorHAnsi" w:cstheme="minorHAnsi"/>
        </w:rPr>
        <w:t xml:space="preserve">Requisições ao depósito: </w:t>
      </w:r>
      <w:r w:rsidR="00FB4EDD" w:rsidRPr="008D6AE1">
        <w:rPr>
          <w:rFonts w:asciiTheme="minorHAnsi" w:hAnsiTheme="minorHAnsi" w:cstheme="minorHAnsi"/>
        </w:rPr>
        <w:t xml:space="preserve"> nas salas de leitura da biblioteca </w:t>
      </w:r>
      <w:r w:rsidRPr="008D6AE1">
        <w:rPr>
          <w:rFonts w:asciiTheme="minorHAnsi" w:hAnsiTheme="minorHAnsi" w:cstheme="minorHAnsi"/>
        </w:rPr>
        <w:t xml:space="preserve">até às 19h30, de segunda a sexta-feira; aos sábados até </w:t>
      </w:r>
      <w:r w:rsidR="006E5DE7">
        <w:rPr>
          <w:rFonts w:asciiTheme="minorHAnsi" w:hAnsiTheme="minorHAnsi" w:cstheme="minorHAnsi"/>
        </w:rPr>
        <w:t>à</w:t>
      </w:r>
      <w:r w:rsidRPr="008D6AE1">
        <w:rPr>
          <w:rFonts w:asciiTheme="minorHAnsi" w:hAnsiTheme="minorHAnsi" w:cstheme="minorHAnsi"/>
        </w:rPr>
        <w:t>s 1</w:t>
      </w:r>
      <w:r w:rsidR="0018213D">
        <w:rPr>
          <w:rFonts w:asciiTheme="minorHAnsi" w:hAnsiTheme="minorHAnsi" w:cstheme="minorHAnsi"/>
        </w:rPr>
        <w:t>5</w:t>
      </w:r>
      <w:r w:rsidRPr="008D6AE1">
        <w:rPr>
          <w:rFonts w:asciiTheme="minorHAnsi" w:hAnsiTheme="minorHAnsi" w:cstheme="minorHAnsi"/>
        </w:rPr>
        <w:t>h00</w:t>
      </w:r>
      <w:r w:rsidR="00AA0B1C">
        <w:rPr>
          <w:rFonts w:asciiTheme="minorHAnsi" w:hAnsiTheme="minorHAnsi" w:cstheme="minorHAnsi"/>
        </w:rPr>
        <w:t>; na sala de leitura do arquivo e reservado</w:t>
      </w:r>
      <w:r w:rsidR="0018213D">
        <w:rPr>
          <w:rFonts w:asciiTheme="minorHAnsi" w:hAnsiTheme="minorHAnsi" w:cstheme="minorHAnsi"/>
        </w:rPr>
        <w:t>s</w:t>
      </w:r>
      <w:r w:rsidR="00AA0B1C">
        <w:rPr>
          <w:rFonts w:asciiTheme="minorHAnsi" w:hAnsiTheme="minorHAnsi" w:cstheme="minorHAnsi"/>
        </w:rPr>
        <w:t xml:space="preserve"> </w:t>
      </w:r>
      <w:r w:rsidR="0018213D">
        <w:rPr>
          <w:rFonts w:asciiTheme="minorHAnsi" w:hAnsiTheme="minorHAnsi" w:cstheme="minorHAnsi"/>
        </w:rPr>
        <w:t>d</w:t>
      </w:r>
      <w:r w:rsidR="00AA0B1C">
        <w:rPr>
          <w:rFonts w:asciiTheme="minorHAnsi" w:hAnsiTheme="minorHAnsi" w:cstheme="minorHAnsi"/>
        </w:rPr>
        <w:t xml:space="preserve">e segunda a sexta-feira, até às 18h00. </w:t>
      </w:r>
    </w:p>
    <w:p w14:paraId="1C6952CF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3BF401D5" w14:textId="53C3DFB0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Utilização dos computadores:</w:t>
      </w:r>
    </w:p>
    <w:p w14:paraId="1AF729E6" w14:textId="7211ADEC" w:rsidR="00CD66AB" w:rsidRPr="009904F9" w:rsidRDefault="00CD66AB" w:rsidP="00F159E6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Os computadores da sala de leitura destinam-se a: </w:t>
      </w:r>
      <w:r w:rsidRPr="009904F9">
        <w:rPr>
          <w:rFonts w:asciiTheme="minorHAnsi" w:hAnsiTheme="minorHAnsi" w:cstheme="minorHAnsi"/>
          <w:b/>
        </w:rPr>
        <w:t>a)</w:t>
      </w:r>
      <w:r w:rsidRPr="009904F9">
        <w:rPr>
          <w:rFonts w:asciiTheme="minorHAnsi" w:hAnsiTheme="minorHAnsi" w:cstheme="minorHAnsi"/>
        </w:rPr>
        <w:t xml:space="preserve"> pesquisa do catálogo; </w:t>
      </w:r>
      <w:r w:rsidRPr="009904F9">
        <w:rPr>
          <w:rFonts w:asciiTheme="minorHAnsi" w:hAnsiTheme="minorHAnsi" w:cstheme="minorHAnsi"/>
          <w:b/>
        </w:rPr>
        <w:t>b)</w:t>
      </w:r>
      <w:r w:rsidRPr="009904F9">
        <w:rPr>
          <w:rFonts w:asciiTheme="minorHAnsi" w:hAnsiTheme="minorHAnsi" w:cstheme="minorHAnsi"/>
        </w:rPr>
        <w:t xml:space="preserve"> acesso à Internet; </w:t>
      </w:r>
      <w:r w:rsidRPr="009904F9">
        <w:rPr>
          <w:rFonts w:asciiTheme="minorHAnsi" w:hAnsiTheme="minorHAnsi" w:cstheme="minorHAnsi"/>
          <w:b/>
        </w:rPr>
        <w:t>c)</w:t>
      </w:r>
      <w:r w:rsidRPr="009904F9">
        <w:rPr>
          <w:rFonts w:asciiTheme="minorHAnsi" w:hAnsiTheme="minorHAnsi" w:cstheme="minorHAnsi"/>
        </w:rPr>
        <w:t xml:space="preserve"> realização de trabalhos pessoais;</w:t>
      </w:r>
      <w:r w:rsidR="00240057" w:rsidRPr="009904F9">
        <w:rPr>
          <w:rFonts w:asciiTheme="minorHAnsi" w:hAnsiTheme="minorHAnsi" w:cstheme="minorHAnsi"/>
        </w:rPr>
        <w:t xml:space="preserve"> </w:t>
      </w:r>
      <w:r w:rsidR="00240057" w:rsidRPr="009904F9">
        <w:rPr>
          <w:rFonts w:asciiTheme="minorHAnsi" w:hAnsiTheme="minorHAnsi" w:cstheme="minorHAnsi"/>
          <w:b/>
        </w:rPr>
        <w:t>d)</w:t>
      </w:r>
      <w:r w:rsidR="00240057" w:rsidRPr="009904F9">
        <w:rPr>
          <w:rFonts w:asciiTheme="minorHAnsi" w:hAnsiTheme="minorHAnsi" w:cstheme="minorHAnsi"/>
        </w:rPr>
        <w:t xml:space="preserve"> acesso ao banco de imagens de espécies bibliográficas digitalizadas.</w:t>
      </w:r>
    </w:p>
    <w:p w14:paraId="65F291DC" w14:textId="4503F7FA" w:rsidR="00857AF3" w:rsidRPr="00AA0B1C" w:rsidRDefault="00CD66AB" w:rsidP="00F159E6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Tempo de utilização máxima por pessoa, por dia: uma hora, prorrogável por igual período se não houver outros utilizadores em espera.</w:t>
      </w:r>
    </w:p>
    <w:p w14:paraId="7B2DD8C6" w14:textId="77777777" w:rsidR="004E7164" w:rsidRDefault="004E7164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7A5AAA0F" w14:textId="77777777" w:rsidR="001D7337" w:rsidRDefault="001D7337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08AFE185" w14:textId="77777777" w:rsidR="001D7337" w:rsidRDefault="001D7337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5A1783C7" w14:textId="77777777" w:rsidR="001D7337" w:rsidRPr="009904F9" w:rsidRDefault="001D7337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4EA4FBFD" w14:textId="3D998FDF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lastRenderedPageBreak/>
        <w:t xml:space="preserve">Reserva de documentos </w:t>
      </w:r>
      <w:r w:rsidRPr="009904F9">
        <w:rPr>
          <w:rFonts w:asciiTheme="minorHAnsi" w:hAnsiTheme="minorHAnsi" w:cstheme="minorHAnsi"/>
          <w:b/>
          <w:i/>
        </w:rPr>
        <w:t>online</w:t>
      </w:r>
      <w:r w:rsidRPr="009904F9">
        <w:rPr>
          <w:rFonts w:asciiTheme="minorHAnsi" w:hAnsiTheme="minorHAnsi" w:cstheme="minorHAnsi"/>
          <w:b/>
        </w:rPr>
        <w:t>:</w:t>
      </w:r>
    </w:p>
    <w:p w14:paraId="2A63FB98" w14:textId="5DB453FE" w:rsidR="00CD66AB" w:rsidRPr="004E7164" w:rsidRDefault="00CD66AB" w:rsidP="00F159E6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4E7164">
        <w:rPr>
          <w:rFonts w:asciiTheme="minorHAnsi" w:hAnsiTheme="minorHAnsi" w:cstheme="minorHAnsi"/>
        </w:rPr>
        <w:t>Pode</w:t>
      </w:r>
      <w:r w:rsidR="00AA0B1C">
        <w:rPr>
          <w:rFonts w:asciiTheme="minorHAnsi" w:hAnsiTheme="minorHAnsi" w:cstheme="minorHAnsi"/>
        </w:rPr>
        <w:t>m</w:t>
      </w:r>
      <w:r w:rsidRPr="004E7164">
        <w:rPr>
          <w:rFonts w:asciiTheme="minorHAnsi" w:hAnsiTheme="minorHAnsi" w:cstheme="minorHAnsi"/>
        </w:rPr>
        <w:t xml:space="preserve"> ser re</w:t>
      </w:r>
      <w:r w:rsidR="006E5DE7" w:rsidRPr="004E7164">
        <w:rPr>
          <w:rFonts w:asciiTheme="minorHAnsi" w:hAnsiTheme="minorHAnsi" w:cstheme="minorHAnsi"/>
        </w:rPr>
        <w:t>servado</w:t>
      </w:r>
      <w:r w:rsidR="00AA0B1C">
        <w:rPr>
          <w:rFonts w:asciiTheme="minorHAnsi" w:hAnsiTheme="minorHAnsi" w:cstheme="minorHAnsi"/>
        </w:rPr>
        <w:t>s</w:t>
      </w:r>
      <w:r w:rsidRPr="004E7164">
        <w:rPr>
          <w:rFonts w:asciiTheme="minorHAnsi" w:hAnsiTheme="minorHAnsi" w:cstheme="minorHAnsi"/>
        </w:rPr>
        <w:t xml:space="preserve"> um máximo de 5 documentos (monografias e publicações periódicas</w:t>
      </w:r>
      <w:r w:rsidR="00AA0B1C">
        <w:rPr>
          <w:rFonts w:asciiTheme="minorHAnsi" w:hAnsiTheme="minorHAnsi" w:cstheme="minorHAnsi"/>
        </w:rPr>
        <w:t>, outra documentação</w:t>
      </w:r>
      <w:r w:rsidRPr="004E7164">
        <w:rPr>
          <w:rFonts w:asciiTheme="minorHAnsi" w:hAnsiTheme="minorHAnsi" w:cstheme="minorHAnsi"/>
        </w:rPr>
        <w:t>)</w:t>
      </w:r>
      <w:r w:rsidR="006E5DE7" w:rsidRPr="004E7164">
        <w:rPr>
          <w:rFonts w:asciiTheme="minorHAnsi" w:hAnsiTheme="minorHAnsi" w:cstheme="minorHAnsi"/>
        </w:rPr>
        <w:t xml:space="preserve"> na</w:t>
      </w:r>
      <w:r w:rsidR="00AA0B1C">
        <w:rPr>
          <w:rFonts w:asciiTheme="minorHAnsi" w:hAnsiTheme="minorHAnsi" w:cstheme="minorHAnsi"/>
        </w:rPr>
        <w:t>s</w:t>
      </w:r>
      <w:r w:rsidR="006E5DE7" w:rsidRPr="004E7164">
        <w:rPr>
          <w:rFonts w:asciiTheme="minorHAnsi" w:hAnsiTheme="minorHAnsi" w:cstheme="minorHAnsi"/>
        </w:rPr>
        <w:t xml:space="preserve"> plataforma</w:t>
      </w:r>
      <w:r w:rsidR="00AA0B1C">
        <w:rPr>
          <w:rFonts w:asciiTheme="minorHAnsi" w:hAnsiTheme="minorHAnsi" w:cstheme="minorHAnsi"/>
        </w:rPr>
        <w:t>s</w:t>
      </w:r>
      <w:r w:rsidR="006E5DE7" w:rsidRPr="004E7164">
        <w:rPr>
          <w:rFonts w:asciiTheme="minorHAnsi" w:hAnsiTheme="minorHAnsi" w:cstheme="minorHAnsi"/>
        </w:rPr>
        <w:t xml:space="preserve"> de pesquisa de biblioteca</w:t>
      </w:r>
      <w:r w:rsidR="00AA0B1C">
        <w:rPr>
          <w:rFonts w:asciiTheme="minorHAnsi" w:hAnsiTheme="minorHAnsi" w:cstheme="minorHAnsi"/>
        </w:rPr>
        <w:t xml:space="preserve"> e de arquivo</w:t>
      </w:r>
      <w:r w:rsidR="006E5DE7" w:rsidRPr="004E7164">
        <w:rPr>
          <w:rFonts w:asciiTheme="minorHAnsi" w:hAnsiTheme="minorHAnsi" w:cstheme="minorHAnsi"/>
        </w:rPr>
        <w:t xml:space="preserve"> ou através do</w:t>
      </w:r>
      <w:r w:rsidR="00AA0B1C">
        <w:rPr>
          <w:rFonts w:asciiTheme="minorHAnsi" w:hAnsiTheme="minorHAnsi" w:cstheme="minorHAnsi"/>
        </w:rPr>
        <w:t>s</w:t>
      </w:r>
      <w:r w:rsidR="006E5DE7" w:rsidRPr="004E7164">
        <w:rPr>
          <w:rFonts w:asciiTheme="minorHAnsi" w:hAnsiTheme="minorHAnsi" w:cstheme="minorHAnsi"/>
        </w:rPr>
        <w:t xml:space="preserve"> endereço</w:t>
      </w:r>
      <w:r w:rsidR="00AA0B1C">
        <w:rPr>
          <w:rFonts w:asciiTheme="minorHAnsi" w:hAnsiTheme="minorHAnsi" w:cstheme="minorHAnsi"/>
        </w:rPr>
        <w:t>s</w:t>
      </w:r>
      <w:r w:rsidR="006E5DE7" w:rsidRPr="004E7164">
        <w:rPr>
          <w:rFonts w:asciiTheme="minorHAnsi" w:hAnsiTheme="minorHAnsi" w:cstheme="minorHAnsi"/>
        </w:rPr>
        <w:t xml:space="preserve"> eletrónico</w:t>
      </w:r>
      <w:r w:rsidR="00AA0B1C">
        <w:rPr>
          <w:rFonts w:asciiTheme="minorHAnsi" w:hAnsiTheme="minorHAnsi" w:cstheme="minorHAnsi"/>
        </w:rPr>
        <w:t>s</w:t>
      </w:r>
      <w:r w:rsidR="006E5DE7" w:rsidRPr="004E7164">
        <w:rPr>
          <w:rFonts w:asciiTheme="minorHAnsi" w:hAnsiTheme="minorHAnsi" w:cstheme="minorHAnsi"/>
        </w:rPr>
        <w:t xml:space="preserve"> deste</w:t>
      </w:r>
      <w:r w:rsidR="00AA0B1C">
        <w:rPr>
          <w:rFonts w:asciiTheme="minorHAnsi" w:hAnsiTheme="minorHAnsi" w:cstheme="minorHAnsi"/>
        </w:rPr>
        <w:t>s</w:t>
      </w:r>
      <w:r w:rsidR="006E5DE7" w:rsidRPr="004E7164">
        <w:rPr>
          <w:rFonts w:asciiTheme="minorHAnsi" w:hAnsiTheme="minorHAnsi" w:cstheme="minorHAnsi"/>
        </w:rPr>
        <w:t xml:space="preserve"> serviço</w:t>
      </w:r>
      <w:r w:rsidR="00AA0B1C">
        <w:rPr>
          <w:rFonts w:asciiTheme="minorHAnsi" w:hAnsiTheme="minorHAnsi" w:cstheme="minorHAnsi"/>
        </w:rPr>
        <w:t>s</w:t>
      </w:r>
      <w:r w:rsidRPr="004E7164">
        <w:rPr>
          <w:rFonts w:asciiTheme="minorHAnsi" w:hAnsiTheme="minorHAnsi" w:cstheme="minorHAnsi"/>
        </w:rPr>
        <w:t>;</w:t>
      </w:r>
      <w:r w:rsidR="00AA0B1C">
        <w:rPr>
          <w:rFonts w:asciiTheme="minorHAnsi" w:hAnsiTheme="minorHAnsi" w:cstheme="minorHAnsi"/>
        </w:rPr>
        <w:t xml:space="preserve"> </w:t>
      </w:r>
    </w:p>
    <w:p w14:paraId="36AACBFA" w14:textId="4F21F7F8" w:rsidR="009904F9" w:rsidRDefault="00CD66AB" w:rsidP="00F159E6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D6AE1">
        <w:rPr>
          <w:rFonts w:asciiTheme="minorHAnsi" w:hAnsiTheme="minorHAnsi" w:cstheme="minorHAnsi"/>
        </w:rPr>
        <w:t>Os pedidos para consulta no próprio dia terão de ser feitos pelo menos com 2 horas de antecedência;</w:t>
      </w:r>
    </w:p>
    <w:p w14:paraId="6532BF61" w14:textId="77777777" w:rsidR="00183900" w:rsidRPr="00183900" w:rsidRDefault="00183900" w:rsidP="00F159E6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14:paraId="38BC02FD" w14:textId="0F9A89F2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Empréstimo domiciliário</w:t>
      </w:r>
    </w:p>
    <w:p w14:paraId="1FCB87B8" w14:textId="77777777" w:rsidR="00CD66AB" w:rsidRPr="009904F9" w:rsidRDefault="00CD66AB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São objeto de empréstimo domiciliário as obras literárias e científicas assinaladas com fita verde na lombada, em livre acesso na Sala de Leitura Geral, ou todas aquelas obras com a indicação “EMPRÉSTIMO” registada no catálogo informático;</w:t>
      </w:r>
    </w:p>
    <w:p w14:paraId="5E224F38" w14:textId="77777777" w:rsidR="00CD66AB" w:rsidRPr="009904F9" w:rsidRDefault="00CD66AB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 requisição de empréstimo domiciliário é feita no balcão de atendimento da Sala de Leitura, bastando indicar a obra escolhida</w:t>
      </w:r>
      <w:r w:rsidR="00C5672C" w:rsidRPr="009904F9">
        <w:rPr>
          <w:rFonts w:asciiTheme="minorHAnsi" w:hAnsiTheme="minorHAnsi" w:cstheme="minorHAnsi"/>
        </w:rPr>
        <w:t>;</w:t>
      </w:r>
    </w:p>
    <w:p w14:paraId="65460C14" w14:textId="77777777" w:rsidR="00CD66AB" w:rsidRPr="009904F9" w:rsidRDefault="00CD66AB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É facultado o empréstimo de 5 obras de cada vez;</w:t>
      </w:r>
    </w:p>
    <w:p w14:paraId="4B4A5B51" w14:textId="74DE1BAC" w:rsidR="00CD66AB" w:rsidRPr="009904F9" w:rsidRDefault="00CD66AB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Período máximo de </w:t>
      </w:r>
      <w:r w:rsidR="00C5672C" w:rsidRPr="009904F9">
        <w:rPr>
          <w:rFonts w:asciiTheme="minorHAnsi" w:hAnsiTheme="minorHAnsi" w:cstheme="minorHAnsi"/>
        </w:rPr>
        <w:t>empréstimo –</w:t>
      </w:r>
      <w:r w:rsidR="00E52412" w:rsidRPr="009904F9">
        <w:rPr>
          <w:rFonts w:asciiTheme="minorHAnsi" w:hAnsiTheme="minorHAnsi" w:cstheme="minorHAnsi"/>
        </w:rPr>
        <w:t xml:space="preserve">obras científicas e técnicas: 7 dias; literatura e </w:t>
      </w:r>
      <w:r w:rsidR="00BF5910" w:rsidRPr="009904F9">
        <w:rPr>
          <w:rFonts w:asciiTheme="minorHAnsi" w:hAnsiTheme="minorHAnsi" w:cstheme="minorHAnsi"/>
        </w:rPr>
        <w:t>livros não técnico/científicos</w:t>
      </w:r>
      <w:r w:rsidR="00183900">
        <w:rPr>
          <w:rFonts w:asciiTheme="minorHAnsi" w:hAnsiTheme="minorHAnsi" w:cstheme="minorHAnsi"/>
        </w:rPr>
        <w:t xml:space="preserve">, </w:t>
      </w:r>
      <w:r w:rsidR="00183900" w:rsidRPr="009904F9">
        <w:rPr>
          <w:rFonts w:asciiTheme="minorHAnsi" w:hAnsiTheme="minorHAnsi" w:cstheme="minorHAnsi"/>
        </w:rPr>
        <w:t>obras do fundo tiflológico</w:t>
      </w:r>
      <w:r w:rsidR="00B16F58">
        <w:rPr>
          <w:rFonts w:asciiTheme="minorHAnsi" w:hAnsiTheme="minorHAnsi" w:cstheme="minorHAnsi"/>
        </w:rPr>
        <w:t xml:space="preserve"> </w:t>
      </w:r>
      <w:r w:rsidR="00B16F58" w:rsidRPr="00B16F58">
        <w:rPr>
          <w:rFonts w:asciiTheme="minorHAnsi" w:hAnsiTheme="minorHAnsi" w:cstheme="minorHAnsi"/>
        </w:rPr>
        <w:t>(documentos em braille e livros sonoros)</w:t>
      </w:r>
      <w:r w:rsidR="00E52412" w:rsidRPr="009904F9">
        <w:rPr>
          <w:rFonts w:asciiTheme="minorHAnsi" w:hAnsiTheme="minorHAnsi" w:cstheme="minorHAnsi"/>
        </w:rPr>
        <w:t>: 30 dias</w:t>
      </w:r>
      <w:r w:rsidR="00183900">
        <w:rPr>
          <w:rFonts w:asciiTheme="minorHAnsi" w:hAnsiTheme="minorHAnsi" w:cstheme="minorHAnsi"/>
        </w:rPr>
        <w:t>;</w:t>
      </w:r>
    </w:p>
    <w:p w14:paraId="7E9E1C85" w14:textId="77777777" w:rsidR="00CD66AB" w:rsidRPr="009904F9" w:rsidRDefault="00CD66AB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É possível efetuar uma reserva da obra desejada;</w:t>
      </w:r>
    </w:p>
    <w:p w14:paraId="12B92250" w14:textId="085BD551" w:rsidR="00CD66AB" w:rsidRPr="008D6AE1" w:rsidRDefault="00CD66AB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É permitida uma renovação, por igual período do empréstimo, caso não haja reservas. O pedido de renovação é feito no balcão de atendimento da Sala de Leitura</w:t>
      </w:r>
      <w:r w:rsidR="00D01291" w:rsidRPr="008D6AE1">
        <w:rPr>
          <w:rFonts w:asciiTheme="minorHAnsi" w:hAnsiTheme="minorHAnsi" w:cstheme="minorHAnsi"/>
        </w:rPr>
        <w:t>,</w:t>
      </w:r>
      <w:r w:rsidR="006C2D07" w:rsidRPr="008D6AE1">
        <w:rPr>
          <w:rFonts w:asciiTheme="minorHAnsi" w:hAnsiTheme="minorHAnsi" w:cstheme="minorHAnsi"/>
        </w:rPr>
        <w:t xml:space="preserve"> através do email da Sala,</w:t>
      </w:r>
      <w:r w:rsidRPr="008D6AE1">
        <w:rPr>
          <w:rFonts w:asciiTheme="minorHAnsi" w:hAnsiTheme="minorHAnsi" w:cstheme="minorHAnsi"/>
        </w:rPr>
        <w:t xml:space="preserve"> </w:t>
      </w:r>
      <w:r w:rsidR="00D01291" w:rsidRPr="008D6AE1">
        <w:rPr>
          <w:rFonts w:asciiTheme="minorHAnsi" w:hAnsiTheme="minorHAnsi" w:cstheme="minorHAnsi"/>
        </w:rPr>
        <w:t>ou por telefone</w:t>
      </w:r>
      <w:r w:rsidRPr="008D6AE1">
        <w:rPr>
          <w:rFonts w:asciiTheme="minorHAnsi" w:hAnsiTheme="minorHAnsi" w:cstheme="minorHAnsi"/>
        </w:rPr>
        <w:t>;</w:t>
      </w:r>
    </w:p>
    <w:p w14:paraId="6366249D" w14:textId="77777777" w:rsidR="00CD66AB" w:rsidRPr="009904F9" w:rsidRDefault="00CD66AB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O pedido de renovação deve ser feito antes da data do fim do empréstimo;</w:t>
      </w:r>
    </w:p>
    <w:p w14:paraId="609774CC" w14:textId="77777777" w:rsidR="00CD66AB" w:rsidRPr="009904F9" w:rsidRDefault="00CD66AB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Obras devolvidas com um atraso superior a</w:t>
      </w:r>
      <w:r w:rsidR="00C86E11" w:rsidRPr="009904F9">
        <w:rPr>
          <w:rFonts w:asciiTheme="minorHAnsi" w:hAnsiTheme="minorHAnsi" w:cstheme="minorHAnsi"/>
        </w:rPr>
        <w:t xml:space="preserve"> </w:t>
      </w:r>
      <w:r w:rsidR="00294581" w:rsidRPr="009904F9">
        <w:rPr>
          <w:rFonts w:asciiTheme="minorHAnsi" w:hAnsiTheme="minorHAnsi" w:cstheme="minorHAnsi"/>
        </w:rPr>
        <w:t>15</w:t>
      </w:r>
      <w:r w:rsidRPr="009904F9">
        <w:rPr>
          <w:rFonts w:asciiTheme="minorHAnsi" w:hAnsiTheme="minorHAnsi" w:cstheme="minorHAnsi"/>
        </w:rPr>
        <w:t xml:space="preserve"> dias: o utilizador fica inibido de utilizar o serviço por igual período; </w:t>
      </w:r>
    </w:p>
    <w:p w14:paraId="2D68A72D" w14:textId="77777777" w:rsidR="00CD66AB" w:rsidRPr="009904F9" w:rsidRDefault="00CD66AB" w:rsidP="00F159E6">
      <w:pPr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Danos acentuados ou extravios: o utilizador fica obrigado a proceder à sua reposição por documento igual ou equivalente;</w:t>
      </w:r>
    </w:p>
    <w:p w14:paraId="4202B68F" w14:textId="1E54D6A6" w:rsidR="004E66AC" w:rsidRPr="00566DE7" w:rsidRDefault="00CD66AB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O incumprimento reincidente destas normas determina a inibição de acesso a este serviço.</w:t>
      </w:r>
    </w:p>
    <w:p w14:paraId="0C73AD6C" w14:textId="77777777" w:rsidR="00AE0F9E" w:rsidRDefault="00AE0F9E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5DC533C5" w14:textId="28E20B2F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 xml:space="preserve">Empréstimo </w:t>
      </w:r>
      <w:proofErr w:type="spellStart"/>
      <w:r w:rsidRPr="009904F9">
        <w:rPr>
          <w:rFonts w:asciiTheme="minorHAnsi" w:hAnsiTheme="minorHAnsi" w:cstheme="minorHAnsi"/>
          <w:b/>
        </w:rPr>
        <w:t>interbibliotecas</w:t>
      </w:r>
      <w:proofErr w:type="spellEnd"/>
      <w:r w:rsidRPr="009904F9">
        <w:rPr>
          <w:rFonts w:asciiTheme="minorHAnsi" w:hAnsiTheme="minorHAnsi" w:cstheme="minorHAnsi"/>
          <w:b/>
        </w:rPr>
        <w:t xml:space="preserve"> </w:t>
      </w:r>
    </w:p>
    <w:p w14:paraId="71600233" w14:textId="66948DB5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O empréstimo </w:t>
      </w:r>
      <w:proofErr w:type="spellStart"/>
      <w:r w:rsidRPr="009904F9">
        <w:rPr>
          <w:rFonts w:asciiTheme="minorHAnsi" w:hAnsiTheme="minorHAnsi" w:cstheme="minorHAnsi"/>
        </w:rPr>
        <w:t>interbibliotecas</w:t>
      </w:r>
      <w:proofErr w:type="spellEnd"/>
      <w:r w:rsidRPr="009904F9">
        <w:rPr>
          <w:rFonts w:asciiTheme="minorHAnsi" w:hAnsiTheme="minorHAnsi" w:cstheme="minorHAnsi"/>
        </w:rPr>
        <w:t xml:space="preserve"> faculta o </w:t>
      </w:r>
      <w:r w:rsidRPr="008D6AE1">
        <w:rPr>
          <w:rFonts w:asciiTheme="minorHAnsi" w:hAnsiTheme="minorHAnsi" w:cstheme="minorHAnsi"/>
        </w:rPr>
        <w:t>acesso a obras d</w:t>
      </w:r>
      <w:r w:rsidR="008D6AE1" w:rsidRPr="008D6AE1">
        <w:rPr>
          <w:rFonts w:asciiTheme="minorHAnsi" w:hAnsiTheme="minorHAnsi" w:cstheme="minorHAnsi"/>
        </w:rPr>
        <w:t xml:space="preserve">o </w:t>
      </w:r>
      <w:r w:rsidRPr="008D6AE1">
        <w:rPr>
          <w:rFonts w:asciiTheme="minorHAnsi" w:hAnsiTheme="minorHAnsi" w:cstheme="minorHAnsi"/>
        </w:rPr>
        <w:t>ABM,</w:t>
      </w:r>
      <w:r w:rsidRPr="009904F9">
        <w:rPr>
          <w:rFonts w:asciiTheme="minorHAnsi" w:hAnsiTheme="minorHAnsi" w:cstheme="minorHAnsi"/>
        </w:rPr>
        <w:t xml:space="preserve"> solicitadas por outras bibliotecas, a pedido dos seus leitores. Do mesmo modo, o serviço de empréstimo </w:t>
      </w:r>
      <w:proofErr w:type="spellStart"/>
      <w:r w:rsidRPr="009904F9">
        <w:rPr>
          <w:rFonts w:asciiTheme="minorHAnsi" w:hAnsiTheme="minorHAnsi" w:cstheme="minorHAnsi"/>
        </w:rPr>
        <w:t>interbibliotecas</w:t>
      </w:r>
      <w:proofErr w:type="spellEnd"/>
      <w:r w:rsidRPr="009904F9">
        <w:rPr>
          <w:rFonts w:asciiTheme="minorHAnsi" w:hAnsiTheme="minorHAnsi" w:cstheme="minorHAnsi"/>
        </w:rPr>
        <w:t xml:space="preserve"> recebe pedidos de leitore</w:t>
      </w:r>
      <w:r w:rsidRPr="008D6AE1">
        <w:rPr>
          <w:rFonts w:asciiTheme="minorHAnsi" w:hAnsiTheme="minorHAnsi" w:cstheme="minorHAnsi"/>
        </w:rPr>
        <w:t>s d</w:t>
      </w:r>
      <w:r w:rsidR="008D6AE1" w:rsidRPr="008D6AE1">
        <w:rPr>
          <w:rFonts w:asciiTheme="minorHAnsi" w:hAnsiTheme="minorHAnsi" w:cstheme="minorHAnsi"/>
        </w:rPr>
        <w:t xml:space="preserve">o </w:t>
      </w:r>
      <w:r w:rsidRPr="008D6AE1">
        <w:rPr>
          <w:rFonts w:asciiTheme="minorHAnsi" w:hAnsiTheme="minorHAnsi" w:cstheme="minorHAnsi"/>
        </w:rPr>
        <w:t>ABM para obtenção de obras existentes noutras bibliotecas, portuguesas e estrangeiras.</w:t>
      </w:r>
    </w:p>
    <w:p w14:paraId="74B35516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u w:val="single"/>
        </w:rPr>
      </w:pPr>
    </w:p>
    <w:p w14:paraId="0B41657A" w14:textId="6F1E33BA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  <w:u w:val="single"/>
        </w:rPr>
        <w:t>Resposta a pedidos de outras bibliotecas para fornecimento de obras do ABM</w:t>
      </w:r>
      <w:r w:rsidRPr="009904F9">
        <w:rPr>
          <w:rFonts w:asciiTheme="minorHAnsi" w:hAnsiTheme="minorHAnsi" w:cstheme="minorHAnsi"/>
        </w:rPr>
        <w:t>:</w:t>
      </w:r>
    </w:p>
    <w:p w14:paraId="66DEB20A" w14:textId="07DC9035" w:rsidR="00CD66AB" w:rsidRPr="008D6AE1" w:rsidRDefault="00CD66AB" w:rsidP="00F159E6">
      <w:pPr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São objeto de empréstimo </w:t>
      </w:r>
      <w:proofErr w:type="spellStart"/>
      <w:r w:rsidRPr="009904F9">
        <w:rPr>
          <w:rFonts w:asciiTheme="minorHAnsi" w:hAnsiTheme="minorHAnsi" w:cstheme="minorHAnsi"/>
        </w:rPr>
        <w:t>interbibliotecas</w:t>
      </w:r>
      <w:proofErr w:type="spellEnd"/>
      <w:r w:rsidRPr="009904F9">
        <w:rPr>
          <w:rFonts w:asciiTheme="minorHAnsi" w:hAnsiTheme="minorHAnsi" w:cstheme="minorHAnsi"/>
        </w:rPr>
        <w:t xml:space="preserve"> as monografias a partir do ano 1900 (inclusiv</w:t>
      </w:r>
      <w:r w:rsidR="00BF0247">
        <w:rPr>
          <w:rFonts w:asciiTheme="minorHAnsi" w:hAnsiTheme="minorHAnsi" w:cstheme="minorHAnsi"/>
        </w:rPr>
        <w:t>e</w:t>
      </w:r>
      <w:r w:rsidRPr="009904F9">
        <w:rPr>
          <w:rFonts w:asciiTheme="minorHAnsi" w:hAnsiTheme="minorHAnsi" w:cstheme="minorHAnsi"/>
        </w:rPr>
        <w:t>) das quais o ABM possua</w:t>
      </w:r>
      <w:r w:rsidRPr="008D6AE1">
        <w:rPr>
          <w:rFonts w:asciiTheme="minorHAnsi" w:hAnsiTheme="minorHAnsi" w:cstheme="minorHAnsi"/>
        </w:rPr>
        <w:t>, pelo menos, 2 exemplares. Excetua-se: exemplares reservados, publicações periódicas, obras em mau estado de conservação ou de grandes dimensões</w:t>
      </w:r>
      <w:r w:rsidR="00294581" w:rsidRPr="008D6AE1">
        <w:rPr>
          <w:rFonts w:asciiTheme="minorHAnsi" w:hAnsiTheme="minorHAnsi" w:cstheme="minorHAnsi"/>
        </w:rPr>
        <w:t xml:space="preserve">, material não-livro; </w:t>
      </w:r>
    </w:p>
    <w:p w14:paraId="086116BB" w14:textId="3C924374" w:rsidR="00CD66AB" w:rsidRPr="008D6AE1" w:rsidRDefault="00CD66AB" w:rsidP="00F159E6">
      <w:pPr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D6AE1">
        <w:rPr>
          <w:rFonts w:asciiTheme="minorHAnsi" w:hAnsiTheme="minorHAnsi" w:cstheme="minorHAnsi"/>
        </w:rPr>
        <w:t xml:space="preserve">Os pedidos de empréstimo de obras </w:t>
      </w:r>
      <w:r w:rsidR="00A1210A" w:rsidRPr="008D6AE1">
        <w:rPr>
          <w:rFonts w:asciiTheme="minorHAnsi" w:hAnsiTheme="minorHAnsi" w:cstheme="minorHAnsi"/>
        </w:rPr>
        <w:t>d</w:t>
      </w:r>
      <w:r w:rsidR="008D6AE1" w:rsidRPr="008D6AE1">
        <w:rPr>
          <w:rFonts w:asciiTheme="minorHAnsi" w:hAnsiTheme="minorHAnsi" w:cstheme="minorHAnsi"/>
        </w:rPr>
        <w:t xml:space="preserve">o </w:t>
      </w:r>
      <w:r w:rsidR="00A1210A" w:rsidRPr="008D6AE1">
        <w:rPr>
          <w:rFonts w:asciiTheme="minorHAnsi" w:hAnsiTheme="minorHAnsi" w:cstheme="minorHAnsi"/>
        </w:rPr>
        <w:t xml:space="preserve">ABM </w:t>
      </w:r>
      <w:r w:rsidRPr="008D6AE1">
        <w:rPr>
          <w:rFonts w:asciiTheme="minorHAnsi" w:hAnsiTheme="minorHAnsi" w:cstheme="minorHAnsi"/>
        </w:rPr>
        <w:t>podem ser efetuados por correio eletrónico;</w:t>
      </w:r>
    </w:p>
    <w:p w14:paraId="0FB1C965" w14:textId="77777777" w:rsidR="00CD66AB" w:rsidRPr="009904F9" w:rsidRDefault="00CD66AB" w:rsidP="00F159E6">
      <w:pPr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Os custos do envio e transporte são suportados pelo utilizador requerente, sendo o pedido intermediado pela biblioteca. Caso o requerente seja a própria biblioteca o envio é gratuito; </w:t>
      </w:r>
    </w:p>
    <w:p w14:paraId="3287E9C8" w14:textId="12FE2AF3" w:rsidR="00CD66AB" w:rsidRPr="009904F9" w:rsidRDefault="00CD66AB" w:rsidP="00F159E6">
      <w:pPr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Prazo de empréstimo: </w:t>
      </w:r>
      <w:r w:rsidR="004E7164">
        <w:rPr>
          <w:rFonts w:asciiTheme="minorHAnsi" w:hAnsiTheme="minorHAnsi" w:cstheme="minorHAnsi"/>
        </w:rPr>
        <w:t xml:space="preserve">período máximo de </w:t>
      </w:r>
      <w:r w:rsidRPr="009904F9">
        <w:rPr>
          <w:rFonts w:asciiTheme="minorHAnsi" w:hAnsiTheme="minorHAnsi" w:cstheme="minorHAnsi"/>
        </w:rPr>
        <w:t>um mês, incluindo o tempo de envio e devolução por correio, prorrogável por 15 dias;</w:t>
      </w:r>
    </w:p>
    <w:p w14:paraId="23205914" w14:textId="77777777" w:rsidR="00CD66AB" w:rsidRPr="009904F9" w:rsidRDefault="00CD66AB" w:rsidP="00F159E6">
      <w:pPr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A biblioteca </w:t>
      </w:r>
      <w:r w:rsidR="008A2139" w:rsidRPr="009904F9">
        <w:rPr>
          <w:rFonts w:asciiTheme="minorHAnsi" w:hAnsiTheme="minorHAnsi" w:cstheme="minorHAnsi"/>
        </w:rPr>
        <w:t xml:space="preserve">requerente </w:t>
      </w:r>
      <w:r w:rsidRPr="009904F9">
        <w:rPr>
          <w:rFonts w:asciiTheme="minorHAnsi" w:hAnsiTheme="minorHAnsi" w:cstheme="minorHAnsi"/>
        </w:rPr>
        <w:t>é informada da obrigatoriedade ou não de leitura presencial da obra emprestada;</w:t>
      </w:r>
    </w:p>
    <w:p w14:paraId="2B060951" w14:textId="77777777" w:rsidR="00CD66AB" w:rsidRPr="008D6AE1" w:rsidRDefault="00CD66AB" w:rsidP="00F159E6">
      <w:pPr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D6AE1">
        <w:rPr>
          <w:rFonts w:asciiTheme="minorHAnsi" w:hAnsiTheme="minorHAnsi" w:cstheme="minorHAnsi"/>
        </w:rPr>
        <w:t>A biblioteca requerente é responsável pela manutenção da integridade e estado de conservação das publicações emprestadas;</w:t>
      </w:r>
    </w:p>
    <w:p w14:paraId="21A032FB" w14:textId="2C77C466" w:rsidR="00CD66AB" w:rsidRPr="009904F9" w:rsidRDefault="00A1210A" w:rsidP="00F159E6">
      <w:pPr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D6AE1">
        <w:rPr>
          <w:rFonts w:asciiTheme="minorHAnsi" w:hAnsiTheme="minorHAnsi" w:cstheme="minorHAnsi"/>
        </w:rPr>
        <w:t>A DRAB</w:t>
      </w:r>
      <w:r w:rsidR="00ED05C9">
        <w:rPr>
          <w:rFonts w:asciiTheme="minorHAnsi" w:hAnsiTheme="minorHAnsi" w:cstheme="minorHAnsi"/>
        </w:rPr>
        <w:t>L</w:t>
      </w:r>
      <w:r w:rsidRPr="008D6AE1">
        <w:rPr>
          <w:rFonts w:asciiTheme="minorHAnsi" w:hAnsiTheme="minorHAnsi" w:cstheme="minorHAnsi"/>
        </w:rPr>
        <w:t xml:space="preserve"> </w:t>
      </w:r>
      <w:r w:rsidR="00CD66AB" w:rsidRPr="008D6AE1">
        <w:rPr>
          <w:rFonts w:asciiTheme="minorHAnsi" w:hAnsiTheme="minorHAnsi" w:cstheme="minorHAnsi"/>
        </w:rPr>
        <w:t>declina</w:t>
      </w:r>
      <w:r w:rsidR="00CD66AB" w:rsidRPr="009904F9">
        <w:rPr>
          <w:rFonts w:asciiTheme="minorHAnsi" w:hAnsiTheme="minorHAnsi" w:cstheme="minorHAnsi"/>
        </w:rPr>
        <w:t xml:space="preserve"> qualquer responsabilidade por prejuízos causados a terceiros decorrentes de qualquer forma de utilização indevida dos exemplares emprestados, relativamente a obras protegidas por direitos de autor e conexos.</w:t>
      </w:r>
    </w:p>
    <w:p w14:paraId="4C63AE15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u w:val="single"/>
        </w:rPr>
      </w:pPr>
    </w:p>
    <w:p w14:paraId="19D096C3" w14:textId="5643B5EF" w:rsidR="00CD66AB" w:rsidRPr="008D6AE1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u w:val="single"/>
        </w:rPr>
      </w:pPr>
      <w:r w:rsidRPr="008D6AE1">
        <w:rPr>
          <w:rFonts w:asciiTheme="minorHAnsi" w:hAnsiTheme="minorHAnsi" w:cstheme="minorHAnsi"/>
          <w:u w:val="single"/>
        </w:rPr>
        <w:t xml:space="preserve">Resposta a pedidos de leitores </w:t>
      </w:r>
      <w:r w:rsidR="00A1210A" w:rsidRPr="008D6AE1">
        <w:rPr>
          <w:rFonts w:asciiTheme="minorHAnsi" w:hAnsiTheme="minorHAnsi" w:cstheme="minorHAnsi"/>
          <w:u w:val="single"/>
        </w:rPr>
        <w:t>d</w:t>
      </w:r>
      <w:r w:rsidR="008D6AE1" w:rsidRPr="008D6AE1">
        <w:rPr>
          <w:rFonts w:asciiTheme="minorHAnsi" w:hAnsiTheme="minorHAnsi" w:cstheme="minorHAnsi"/>
          <w:u w:val="single"/>
        </w:rPr>
        <w:t xml:space="preserve">o </w:t>
      </w:r>
      <w:r w:rsidR="00A1210A" w:rsidRPr="008D6AE1">
        <w:rPr>
          <w:rFonts w:asciiTheme="minorHAnsi" w:hAnsiTheme="minorHAnsi" w:cstheme="minorHAnsi"/>
          <w:u w:val="single"/>
        </w:rPr>
        <w:t xml:space="preserve">ABM </w:t>
      </w:r>
      <w:r w:rsidRPr="008D6AE1">
        <w:rPr>
          <w:rFonts w:asciiTheme="minorHAnsi" w:hAnsiTheme="minorHAnsi" w:cstheme="minorHAnsi"/>
          <w:u w:val="single"/>
        </w:rPr>
        <w:t>para fornecimento de obras de outras bibliotecas:</w:t>
      </w:r>
    </w:p>
    <w:p w14:paraId="72346691" w14:textId="27D23D4E" w:rsidR="00CD66AB" w:rsidRPr="008D6AE1" w:rsidRDefault="00CD66AB" w:rsidP="00F159E6">
      <w:pPr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8D6AE1">
        <w:rPr>
          <w:rFonts w:asciiTheme="minorHAnsi" w:hAnsiTheme="minorHAnsi" w:cstheme="minorHAnsi"/>
        </w:rPr>
        <w:t xml:space="preserve">Os pedidos de empréstimo de documentos de outras bibliotecas </w:t>
      </w:r>
      <w:r w:rsidR="00A1210A" w:rsidRPr="008D6AE1">
        <w:rPr>
          <w:rFonts w:asciiTheme="minorHAnsi" w:hAnsiTheme="minorHAnsi" w:cstheme="minorHAnsi"/>
        </w:rPr>
        <w:t>são</w:t>
      </w:r>
      <w:r w:rsidRPr="008D6AE1">
        <w:rPr>
          <w:rFonts w:asciiTheme="minorHAnsi" w:hAnsiTheme="minorHAnsi" w:cstheme="minorHAnsi"/>
        </w:rPr>
        <w:t xml:space="preserve"> feito</w:t>
      </w:r>
      <w:r w:rsidR="00A1210A" w:rsidRPr="008D6AE1">
        <w:rPr>
          <w:rFonts w:asciiTheme="minorHAnsi" w:hAnsiTheme="minorHAnsi" w:cstheme="minorHAnsi"/>
        </w:rPr>
        <w:t>s</w:t>
      </w:r>
      <w:r w:rsidRPr="008D6AE1">
        <w:rPr>
          <w:rFonts w:asciiTheme="minorHAnsi" w:hAnsiTheme="minorHAnsi" w:cstheme="minorHAnsi"/>
        </w:rPr>
        <w:t xml:space="preserve"> mediante</w:t>
      </w:r>
      <w:r w:rsidRPr="009904F9">
        <w:rPr>
          <w:rFonts w:asciiTheme="minorHAnsi" w:hAnsiTheme="minorHAnsi" w:cstheme="minorHAnsi"/>
        </w:rPr>
        <w:t xml:space="preserve"> </w:t>
      </w:r>
      <w:r w:rsidR="00423452">
        <w:rPr>
          <w:rFonts w:asciiTheme="minorHAnsi" w:hAnsiTheme="minorHAnsi" w:cstheme="minorHAnsi"/>
        </w:rPr>
        <w:t>solicitação</w:t>
      </w:r>
      <w:r w:rsidRPr="009904F9">
        <w:rPr>
          <w:rFonts w:asciiTheme="minorHAnsi" w:hAnsiTheme="minorHAnsi" w:cstheme="minorHAnsi"/>
        </w:rPr>
        <w:t xml:space="preserve"> no balcão de atendimento</w:t>
      </w:r>
      <w:r w:rsidR="00AE0F9E">
        <w:rPr>
          <w:rFonts w:asciiTheme="minorHAnsi" w:hAnsiTheme="minorHAnsi" w:cstheme="minorHAnsi"/>
        </w:rPr>
        <w:t>, ou através do endereço eletrónico da biblioteca</w:t>
      </w:r>
      <w:r w:rsidRPr="009904F9">
        <w:rPr>
          <w:rFonts w:asciiTheme="minorHAnsi" w:hAnsiTheme="minorHAnsi" w:cstheme="minorHAnsi"/>
        </w:rPr>
        <w:t xml:space="preserve">. </w:t>
      </w:r>
      <w:r w:rsidR="008D6AE1">
        <w:rPr>
          <w:rFonts w:asciiTheme="minorHAnsi" w:hAnsiTheme="minorHAnsi" w:cstheme="minorHAnsi"/>
        </w:rPr>
        <w:t>O ABM</w:t>
      </w:r>
      <w:r w:rsidR="00A1210A" w:rsidRPr="009904F9">
        <w:rPr>
          <w:rFonts w:asciiTheme="minorHAnsi" w:hAnsiTheme="minorHAnsi" w:cstheme="minorHAnsi"/>
        </w:rPr>
        <w:t xml:space="preserve"> </w:t>
      </w:r>
      <w:r w:rsidRPr="009904F9">
        <w:rPr>
          <w:rFonts w:asciiTheme="minorHAnsi" w:hAnsiTheme="minorHAnsi" w:cstheme="minorHAnsi"/>
        </w:rPr>
        <w:t xml:space="preserve">recebe e processa </w:t>
      </w:r>
      <w:r w:rsidRPr="008D6AE1">
        <w:rPr>
          <w:rFonts w:asciiTheme="minorHAnsi" w:hAnsiTheme="minorHAnsi" w:cstheme="minorHAnsi"/>
        </w:rPr>
        <w:t>os pedidos entregues pelos seus leitores, nas condições, prazos e tarifários estipulados pelas bibliotecas</w:t>
      </w:r>
      <w:r w:rsidR="008A2139" w:rsidRPr="008D6AE1">
        <w:rPr>
          <w:rFonts w:asciiTheme="minorHAnsi" w:hAnsiTheme="minorHAnsi" w:cstheme="minorHAnsi"/>
        </w:rPr>
        <w:t xml:space="preserve"> requerentes</w:t>
      </w:r>
      <w:r w:rsidRPr="008D6AE1">
        <w:rPr>
          <w:rFonts w:asciiTheme="minorHAnsi" w:hAnsiTheme="minorHAnsi" w:cstheme="minorHAnsi"/>
        </w:rPr>
        <w:t>;</w:t>
      </w:r>
    </w:p>
    <w:p w14:paraId="5F4FBD90" w14:textId="290E0D58" w:rsidR="00CD66AB" w:rsidRPr="009904F9" w:rsidRDefault="00CD66AB" w:rsidP="00F159E6">
      <w:pPr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8D6AE1">
        <w:rPr>
          <w:rFonts w:asciiTheme="minorHAnsi" w:hAnsiTheme="minorHAnsi" w:cstheme="minorHAnsi"/>
        </w:rPr>
        <w:t xml:space="preserve">O leitor </w:t>
      </w:r>
      <w:r w:rsidR="00A1210A" w:rsidRPr="008D6AE1">
        <w:rPr>
          <w:rFonts w:asciiTheme="minorHAnsi" w:hAnsiTheme="minorHAnsi" w:cstheme="minorHAnsi"/>
        </w:rPr>
        <w:t>d</w:t>
      </w:r>
      <w:r w:rsidR="008D6AE1" w:rsidRPr="008D6AE1">
        <w:rPr>
          <w:rFonts w:asciiTheme="minorHAnsi" w:hAnsiTheme="minorHAnsi" w:cstheme="minorHAnsi"/>
        </w:rPr>
        <w:t xml:space="preserve">o </w:t>
      </w:r>
      <w:r w:rsidR="00A1210A" w:rsidRPr="008D6AE1">
        <w:rPr>
          <w:rFonts w:asciiTheme="minorHAnsi" w:hAnsiTheme="minorHAnsi" w:cstheme="minorHAnsi"/>
        </w:rPr>
        <w:t xml:space="preserve">ABM </w:t>
      </w:r>
      <w:r w:rsidRPr="008D6AE1">
        <w:rPr>
          <w:rFonts w:asciiTheme="minorHAnsi" w:hAnsiTheme="minorHAnsi" w:cstheme="minorHAnsi"/>
        </w:rPr>
        <w:t>que usufrui deste serviço é responsável pela boa utilização dos documentos empr</w:t>
      </w:r>
      <w:r w:rsidRPr="009904F9">
        <w:rPr>
          <w:rFonts w:asciiTheme="minorHAnsi" w:hAnsiTheme="minorHAnsi" w:cstheme="minorHAnsi"/>
        </w:rPr>
        <w:t>estados e pela observância das disposições legais relativas aos direitos de autor e conexos de obras protegidas;</w:t>
      </w:r>
    </w:p>
    <w:p w14:paraId="684F405D" w14:textId="545D22F9" w:rsidR="00E36925" w:rsidRPr="001E74C2" w:rsidRDefault="00CD66AB" w:rsidP="00F159E6">
      <w:pPr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</w:rPr>
        <w:t>No caso de incumprimento das condições de utilização referidas</w:t>
      </w:r>
      <w:r w:rsidR="00AE0F9E">
        <w:rPr>
          <w:rFonts w:asciiTheme="minorHAnsi" w:hAnsiTheme="minorHAnsi" w:cstheme="minorHAnsi"/>
        </w:rPr>
        <w:t>, o ABM</w:t>
      </w:r>
      <w:r w:rsidR="00A1210A" w:rsidRPr="009904F9">
        <w:rPr>
          <w:rFonts w:asciiTheme="minorHAnsi" w:hAnsiTheme="minorHAnsi" w:cstheme="minorHAnsi"/>
        </w:rPr>
        <w:t xml:space="preserve"> </w:t>
      </w:r>
      <w:r w:rsidRPr="009904F9">
        <w:rPr>
          <w:rFonts w:asciiTheme="minorHAnsi" w:hAnsiTheme="minorHAnsi" w:cstheme="minorHAnsi"/>
        </w:rPr>
        <w:t>reserva-se o direito de suspender o serviço aos leitores em falta.</w:t>
      </w:r>
    </w:p>
    <w:p w14:paraId="2B313551" w14:textId="19D73427" w:rsidR="00566DE7" w:rsidRDefault="00566DE7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27779C4C" w14:textId="77777777" w:rsidR="001D7337" w:rsidRDefault="001D7337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6FF879D5" w14:textId="77777777" w:rsidR="00566DE7" w:rsidRDefault="00566DE7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4C1DED0B" w14:textId="271A4761" w:rsidR="00CD66AB" w:rsidRPr="003C7BA3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3C7BA3">
        <w:rPr>
          <w:rFonts w:asciiTheme="minorHAnsi" w:hAnsiTheme="minorHAnsi" w:cstheme="minorHAnsi"/>
          <w:b/>
        </w:rPr>
        <w:lastRenderedPageBreak/>
        <w:t>Empréstimo escolar</w:t>
      </w:r>
    </w:p>
    <w:p w14:paraId="331BA161" w14:textId="7D821F69" w:rsidR="00CD66AB" w:rsidRPr="003C7BA3" w:rsidRDefault="00CD66AB" w:rsidP="00F159E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C7BA3">
        <w:rPr>
          <w:rFonts w:asciiTheme="minorHAnsi" w:hAnsiTheme="minorHAnsi" w:cstheme="minorHAnsi"/>
        </w:rPr>
        <w:t>O ABM faculta aos seus leitores o empréstimo de manuais escolares de todos os graus de ensino</w:t>
      </w:r>
      <w:r w:rsidR="0000053C" w:rsidRPr="003C7BA3">
        <w:rPr>
          <w:rFonts w:asciiTheme="minorHAnsi" w:hAnsiTheme="minorHAnsi" w:cstheme="minorHAnsi"/>
        </w:rPr>
        <w:t xml:space="preserve">, mediante as </w:t>
      </w:r>
      <w:r w:rsidR="00664F4D" w:rsidRPr="003C7BA3">
        <w:rPr>
          <w:rFonts w:asciiTheme="minorHAnsi" w:hAnsiTheme="minorHAnsi" w:cstheme="minorHAnsi"/>
        </w:rPr>
        <w:t>orientações</w:t>
      </w:r>
      <w:r w:rsidR="0000053C" w:rsidRPr="003C7BA3">
        <w:rPr>
          <w:rFonts w:asciiTheme="minorHAnsi" w:hAnsiTheme="minorHAnsi" w:cstheme="minorHAnsi"/>
        </w:rPr>
        <w:t xml:space="preserve"> estabelecidas em regulamento próprio</w:t>
      </w:r>
      <w:r w:rsidRPr="003C7BA3">
        <w:rPr>
          <w:rFonts w:asciiTheme="minorHAnsi" w:hAnsiTheme="minorHAnsi" w:cstheme="minorHAnsi"/>
        </w:rPr>
        <w:t>.</w:t>
      </w:r>
    </w:p>
    <w:p w14:paraId="460ACCAC" w14:textId="14138C77" w:rsidR="00CD66AB" w:rsidRPr="003C7BA3" w:rsidRDefault="00CD66AB" w:rsidP="00F159E6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3C7BA3">
        <w:rPr>
          <w:rFonts w:asciiTheme="minorHAnsi" w:hAnsiTheme="minorHAnsi" w:cstheme="minorHAnsi"/>
        </w:rPr>
        <w:t>A requisição do empréstimo escolar é feita</w:t>
      </w:r>
      <w:r w:rsidR="0000053C" w:rsidRPr="003C7BA3">
        <w:rPr>
          <w:rFonts w:asciiTheme="minorHAnsi" w:hAnsiTheme="minorHAnsi" w:cstheme="minorHAnsi"/>
        </w:rPr>
        <w:t>, presencialmente, na Sala de Leitura Geral</w:t>
      </w:r>
      <w:r w:rsidR="001E74C2">
        <w:rPr>
          <w:rFonts w:asciiTheme="minorHAnsi" w:hAnsiTheme="minorHAnsi" w:cstheme="minorHAnsi"/>
        </w:rPr>
        <w:t>,</w:t>
      </w:r>
      <w:r w:rsidR="0000053C" w:rsidRPr="003C7BA3">
        <w:rPr>
          <w:rFonts w:asciiTheme="minorHAnsi" w:hAnsiTheme="minorHAnsi" w:cstheme="minorHAnsi"/>
        </w:rPr>
        <w:t xml:space="preserve"> ou </w:t>
      </w:r>
      <w:r w:rsidR="00664F4D" w:rsidRPr="003C7BA3">
        <w:rPr>
          <w:rFonts w:asciiTheme="minorHAnsi" w:hAnsiTheme="minorHAnsi" w:cstheme="minorHAnsi"/>
        </w:rPr>
        <w:t>n</w:t>
      </w:r>
      <w:r w:rsidR="0000053C" w:rsidRPr="003C7BA3">
        <w:rPr>
          <w:rFonts w:asciiTheme="minorHAnsi" w:hAnsiTheme="minorHAnsi" w:cstheme="minorHAnsi"/>
        </w:rPr>
        <w:t>outro espaço designado para o efeito.</w:t>
      </w:r>
      <w:r w:rsidRPr="003C7BA3">
        <w:rPr>
          <w:rFonts w:asciiTheme="minorHAnsi" w:hAnsiTheme="minorHAnsi" w:cstheme="minorHAnsi"/>
        </w:rPr>
        <w:t xml:space="preserve"> </w:t>
      </w:r>
    </w:p>
    <w:p w14:paraId="275AB26F" w14:textId="0FD814A9" w:rsidR="00CD66AB" w:rsidRPr="003C7BA3" w:rsidRDefault="0000053C" w:rsidP="00F159E6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C7BA3">
        <w:rPr>
          <w:rFonts w:asciiTheme="minorHAnsi" w:hAnsiTheme="minorHAnsi" w:cstheme="minorHAnsi"/>
        </w:rPr>
        <w:t xml:space="preserve">Poderá consultar </w:t>
      </w:r>
      <w:r w:rsidR="00664F4D" w:rsidRPr="003C7BA3">
        <w:rPr>
          <w:rFonts w:asciiTheme="minorHAnsi" w:hAnsiTheme="minorHAnsi" w:cstheme="minorHAnsi"/>
        </w:rPr>
        <w:t>o</w:t>
      </w:r>
      <w:r w:rsidRPr="003C7BA3">
        <w:rPr>
          <w:rFonts w:asciiTheme="minorHAnsi" w:hAnsiTheme="minorHAnsi" w:cstheme="minorHAnsi"/>
        </w:rPr>
        <w:t xml:space="preserve"> catálogo de espécies bibliográficas, disponível na página institucional do ABM, para confirmar a existência dos livros pretendidos. Não é possível efetuar a reserva antecipada de manuais escolares</w:t>
      </w:r>
      <w:r w:rsidR="00CD66AB" w:rsidRPr="003C7BA3">
        <w:rPr>
          <w:rFonts w:asciiTheme="minorHAnsi" w:hAnsiTheme="minorHAnsi" w:cstheme="minorHAnsi"/>
        </w:rPr>
        <w:t>.</w:t>
      </w:r>
      <w:r w:rsidRPr="003C7BA3">
        <w:rPr>
          <w:rFonts w:asciiTheme="minorHAnsi" w:hAnsiTheme="minorHAnsi" w:cstheme="minorHAnsi"/>
        </w:rPr>
        <w:t xml:space="preserve"> Não é possível requisitar manuais escolares por email ou através do telefone. </w:t>
      </w:r>
    </w:p>
    <w:p w14:paraId="5D7C1EE5" w14:textId="77777777" w:rsidR="00CD66AB" w:rsidRPr="003C7BA3" w:rsidRDefault="00CD66AB" w:rsidP="00F159E6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C7BA3">
        <w:rPr>
          <w:rFonts w:asciiTheme="minorHAnsi" w:hAnsiTheme="minorHAnsi" w:cstheme="minorHAnsi"/>
        </w:rPr>
        <w:t>O empréstimo tem a duração de um ano letivo, renovável por igual período, em caso de retenção ou necessidade de manter os manuais de anos anteriores, dentro do mesmo ciclo de ensino.</w:t>
      </w:r>
    </w:p>
    <w:p w14:paraId="7DBA1779" w14:textId="77777777" w:rsidR="00CD66AB" w:rsidRPr="003C7BA3" w:rsidRDefault="00CD66AB" w:rsidP="00F159E6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C7BA3">
        <w:rPr>
          <w:rFonts w:asciiTheme="minorHAnsi" w:hAnsiTheme="minorHAnsi" w:cstheme="minorHAnsi"/>
        </w:rPr>
        <w:t>No ato de devolução, é registado na ficha de leitor o estado de conservação do manual emprestado. Danos acentuados ou extravios: o utilizador fica obrigado a proceder à sua reposição por documento igual ou equivalente;</w:t>
      </w:r>
    </w:p>
    <w:p w14:paraId="67236674" w14:textId="77777777" w:rsidR="00CD66AB" w:rsidRPr="003C7BA3" w:rsidRDefault="00CD66AB" w:rsidP="00F159E6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C7BA3">
        <w:rPr>
          <w:rFonts w:asciiTheme="minorHAnsi" w:hAnsiTheme="minorHAnsi" w:cstheme="minorHAnsi"/>
        </w:rPr>
        <w:t>O incumprimento reincidente destas normas determina a inibição de acesso a este serviço.</w:t>
      </w:r>
    </w:p>
    <w:p w14:paraId="541E66C0" w14:textId="77777777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D58C232" w14:textId="77777777" w:rsidR="00CD66AB" w:rsidRPr="009904F9" w:rsidRDefault="00CD66AB" w:rsidP="00F159E6">
      <w:pPr>
        <w:spacing w:after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9904F9">
        <w:rPr>
          <w:rFonts w:asciiTheme="minorHAnsi" w:hAnsiTheme="minorHAnsi" w:cstheme="minorHAnsi"/>
          <w:b/>
          <w:u w:val="single"/>
        </w:rPr>
        <w:t>Condições específicas de utilização da Sala Infantojuvenil – Biblioteca (Piso 1)</w:t>
      </w:r>
    </w:p>
    <w:p w14:paraId="599CE767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411EC7F7" w14:textId="1326FBF7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Responsabilidade de supervisão das crianças:</w:t>
      </w:r>
    </w:p>
    <w:p w14:paraId="54EA135D" w14:textId="77777777" w:rsidR="00CD66AB" w:rsidRPr="009904F9" w:rsidRDefault="00CD66AB" w:rsidP="00F159E6">
      <w:pPr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 Sala de Leitura destina-se a crianças dos 0 aos 12 anos;</w:t>
      </w:r>
    </w:p>
    <w:p w14:paraId="32F5BF50" w14:textId="77777777" w:rsidR="00CD66AB" w:rsidRPr="0028552A" w:rsidRDefault="00CD66AB" w:rsidP="00F159E6">
      <w:pPr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Menores de 6 anos são obrigatoriamente acompanhados dos pais ou de um adulto </w:t>
      </w:r>
      <w:r w:rsidRPr="0028552A">
        <w:rPr>
          <w:rFonts w:asciiTheme="minorHAnsi" w:hAnsiTheme="minorHAnsi" w:cstheme="minorHAnsi"/>
        </w:rPr>
        <w:t xml:space="preserve">responsável; </w:t>
      </w:r>
    </w:p>
    <w:p w14:paraId="18B92274" w14:textId="3CE6F535" w:rsidR="00CD66AB" w:rsidRPr="0028552A" w:rsidRDefault="00CD66AB" w:rsidP="00F159E6">
      <w:pPr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28552A">
        <w:rPr>
          <w:rFonts w:asciiTheme="minorHAnsi" w:hAnsiTheme="minorHAnsi" w:cstheme="minorHAnsi"/>
        </w:rPr>
        <w:t>Crianças dos 6 aos 12 anos podem permanecer sozinhas na Sala Infantojuvenil,</w:t>
      </w:r>
      <w:r w:rsidR="0020205C" w:rsidRPr="0028552A">
        <w:rPr>
          <w:rFonts w:asciiTheme="minorHAnsi" w:hAnsiTheme="minorHAnsi" w:cstheme="minorHAnsi"/>
        </w:rPr>
        <w:t xml:space="preserve"> à responsabilidade dos pais ou adulto responsável, </w:t>
      </w:r>
      <w:r w:rsidRPr="0028552A">
        <w:rPr>
          <w:rFonts w:asciiTheme="minorHAnsi" w:hAnsiTheme="minorHAnsi" w:cstheme="minorHAnsi"/>
        </w:rPr>
        <w:t xml:space="preserve">desde que os </w:t>
      </w:r>
      <w:r w:rsidR="0020205C" w:rsidRPr="0028552A">
        <w:rPr>
          <w:rFonts w:asciiTheme="minorHAnsi" w:hAnsiTheme="minorHAnsi" w:cstheme="minorHAnsi"/>
        </w:rPr>
        <w:t>mesmos</w:t>
      </w:r>
      <w:r w:rsidRPr="0028552A">
        <w:rPr>
          <w:rFonts w:asciiTheme="minorHAnsi" w:hAnsiTheme="minorHAnsi" w:cstheme="minorHAnsi"/>
        </w:rPr>
        <w:t xml:space="preserve"> </w:t>
      </w:r>
      <w:r w:rsidR="00423452" w:rsidRPr="0028552A">
        <w:rPr>
          <w:rFonts w:asciiTheme="minorHAnsi" w:hAnsiTheme="minorHAnsi" w:cstheme="minorHAnsi"/>
        </w:rPr>
        <w:t>permaneçam no edifício</w:t>
      </w:r>
      <w:r w:rsidRPr="0028552A">
        <w:rPr>
          <w:rFonts w:asciiTheme="minorHAnsi" w:hAnsiTheme="minorHAnsi" w:cstheme="minorHAnsi"/>
        </w:rPr>
        <w:t>;</w:t>
      </w:r>
    </w:p>
    <w:p w14:paraId="158C150A" w14:textId="77777777" w:rsidR="00B30F0F" w:rsidRDefault="00B30F0F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41996F76" w14:textId="188B25F5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Empréstimo domiciliário:</w:t>
      </w:r>
    </w:p>
    <w:p w14:paraId="3655C96D" w14:textId="77777777" w:rsidR="00CD66AB" w:rsidRPr="009904F9" w:rsidRDefault="00CD66AB" w:rsidP="00F159E6">
      <w:pPr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</w:rPr>
        <w:t>É facultado o empréstimo de 5 obras de cada vez, por um período de 30 dias, renovável por igual período</w:t>
      </w:r>
      <w:r w:rsidR="00C151E9" w:rsidRPr="009904F9">
        <w:rPr>
          <w:rFonts w:asciiTheme="minorHAnsi" w:hAnsiTheme="minorHAnsi" w:cstheme="minorHAnsi"/>
        </w:rPr>
        <w:t>, qualquer que seja a temática.</w:t>
      </w:r>
      <w:r w:rsidRPr="009904F9">
        <w:rPr>
          <w:rFonts w:asciiTheme="minorHAnsi" w:hAnsiTheme="minorHAnsi" w:cstheme="minorHAnsi"/>
        </w:rPr>
        <w:t xml:space="preserve"> </w:t>
      </w:r>
      <w:r w:rsidR="00C151E9" w:rsidRPr="009904F9">
        <w:rPr>
          <w:rFonts w:asciiTheme="minorHAnsi" w:hAnsiTheme="minorHAnsi" w:cstheme="minorHAnsi"/>
        </w:rPr>
        <w:t>No mais, observam-se as condições definidas para</w:t>
      </w:r>
      <w:r w:rsidR="00E52412" w:rsidRPr="009904F9">
        <w:rPr>
          <w:rFonts w:asciiTheme="minorHAnsi" w:hAnsiTheme="minorHAnsi" w:cstheme="minorHAnsi"/>
        </w:rPr>
        <w:t xml:space="preserve"> o empréstimo n</w:t>
      </w:r>
      <w:r w:rsidR="00C151E9" w:rsidRPr="009904F9">
        <w:rPr>
          <w:rFonts w:asciiTheme="minorHAnsi" w:hAnsiTheme="minorHAnsi" w:cstheme="minorHAnsi"/>
        </w:rPr>
        <w:t xml:space="preserve">a Sala de Leitura Geral. </w:t>
      </w:r>
    </w:p>
    <w:p w14:paraId="6C3EF92E" w14:textId="27641B2D" w:rsidR="00E36925" w:rsidRDefault="00E36925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467365B0" w14:textId="5410F0B2" w:rsidR="00064EDE" w:rsidRDefault="00064EDE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28EEBBC0" w14:textId="77777777" w:rsidR="00064EDE" w:rsidRDefault="00064EDE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141D1FFC" w14:textId="6E5C9876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Apoio a trabalhos escolares:</w:t>
      </w:r>
    </w:p>
    <w:p w14:paraId="3C60C1AA" w14:textId="77777777" w:rsidR="00CD66AB" w:rsidRPr="009904F9" w:rsidRDefault="00CD66AB" w:rsidP="00F159E6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 Sala Infantojuvenil é um espaço de leitura, estudo e lazer. É compreendido e aceite o apoio individual nos trabalhos escolares, por parte dos pais ou adulto responsável, mas não são permitidas explicações profissionais.</w:t>
      </w:r>
    </w:p>
    <w:p w14:paraId="66F27CA9" w14:textId="77777777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FA53A6E" w14:textId="77777777" w:rsidR="00CD66AB" w:rsidRPr="009904F9" w:rsidRDefault="00CD66AB" w:rsidP="00F159E6">
      <w:pPr>
        <w:spacing w:after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9904F9">
        <w:rPr>
          <w:rFonts w:asciiTheme="minorHAnsi" w:hAnsiTheme="minorHAnsi" w:cstheme="minorHAnsi"/>
          <w:b/>
          <w:u w:val="single"/>
        </w:rPr>
        <w:t>Condições específicas de utilização da Sala de Leitura do Arquivo e Reservados – (Piso 2)</w:t>
      </w:r>
    </w:p>
    <w:p w14:paraId="6D9BA33E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00BF8267" w14:textId="6DF5110A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Na Sala de Leitura consulte os seguintes auxiliares de pesquisa:</w:t>
      </w:r>
    </w:p>
    <w:p w14:paraId="4DFA6762" w14:textId="77777777" w:rsidR="00CD66AB" w:rsidRPr="009904F9" w:rsidRDefault="00CD66AB" w:rsidP="00F159E6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Instrumentos de descrição e respetivo índice (disponíveis em suporte papel em frente ao balcão da Sala de Leitura e em suporte eletrónico no computador da área de referência);</w:t>
      </w:r>
    </w:p>
    <w:p w14:paraId="1A5CFCC3" w14:textId="2AD99B44" w:rsidR="00CD66AB" w:rsidRPr="009904F9" w:rsidRDefault="00CD66AB" w:rsidP="00F159E6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Bases de dados </w:t>
      </w:r>
      <w:r w:rsidR="00D90F7D">
        <w:rPr>
          <w:rFonts w:asciiTheme="minorHAnsi" w:hAnsiTheme="minorHAnsi" w:cstheme="minorHAnsi"/>
        </w:rPr>
        <w:t xml:space="preserve">e plataforma de pesquisa </w:t>
      </w:r>
      <w:r w:rsidRPr="009904F9">
        <w:rPr>
          <w:rFonts w:asciiTheme="minorHAnsi" w:hAnsiTheme="minorHAnsi" w:cstheme="minorHAnsi"/>
        </w:rPr>
        <w:t>– consulta nos terminais (</w:t>
      </w:r>
      <w:proofErr w:type="spellStart"/>
      <w:r w:rsidRPr="009904F9">
        <w:rPr>
          <w:rFonts w:asciiTheme="minorHAnsi" w:hAnsiTheme="minorHAnsi" w:cstheme="minorHAnsi"/>
        </w:rPr>
        <w:t>PC’s</w:t>
      </w:r>
      <w:proofErr w:type="spellEnd"/>
      <w:r w:rsidRPr="009904F9">
        <w:rPr>
          <w:rFonts w:asciiTheme="minorHAnsi" w:hAnsiTheme="minorHAnsi" w:cstheme="minorHAnsi"/>
        </w:rPr>
        <w:t>) da sala;</w:t>
      </w:r>
    </w:p>
    <w:p w14:paraId="52212CD6" w14:textId="7325901E" w:rsidR="009904F9" w:rsidRPr="00D90F7D" w:rsidRDefault="00CD66AB" w:rsidP="00F159E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b/>
        </w:rPr>
      </w:pPr>
      <w:r w:rsidRPr="00D90F7D">
        <w:rPr>
          <w:rFonts w:asciiTheme="minorHAnsi" w:hAnsiTheme="minorHAnsi" w:cstheme="minorHAnsi"/>
        </w:rPr>
        <w:t xml:space="preserve">Banco de imagens </w:t>
      </w:r>
    </w:p>
    <w:p w14:paraId="0316CCC8" w14:textId="77777777" w:rsidR="00D90F7D" w:rsidRPr="00D90F7D" w:rsidRDefault="00D90F7D" w:rsidP="00F159E6">
      <w:pPr>
        <w:spacing w:after="0" w:line="360" w:lineRule="auto"/>
        <w:ind w:left="714"/>
        <w:jc w:val="both"/>
        <w:rPr>
          <w:rFonts w:asciiTheme="minorHAnsi" w:hAnsiTheme="minorHAnsi" w:cstheme="minorHAnsi"/>
          <w:b/>
        </w:rPr>
      </w:pPr>
    </w:p>
    <w:p w14:paraId="10D69CAD" w14:textId="06D2700C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Na Sala de Leitura do Arquivo e Reservados tem acesso a:</w:t>
      </w:r>
    </w:p>
    <w:p w14:paraId="213DDA33" w14:textId="77777777" w:rsidR="001E74C2" w:rsidRDefault="00CD66AB" w:rsidP="00F159E6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Arquivos e respetivos acervos documentais;</w:t>
      </w:r>
    </w:p>
    <w:p w14:paraId="458287AE" w14:textId="24671282" w:rsidR="00D90F7D" w:rsidRPr="001E74C2" w:rsidRDefault="00D90F7D" w:rsidP="00F159E6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E74C2">
        <w:rPr>
          <w:rFonts w:asciiTheme="minorHAnsi" w:hAnsiTheme="minorHAnsi" w:cstheme="minorHAnsi"/>
        </w:rPr>
        <w:t>Coleção de jornais do ABM;</w:t>
      </w:r>
      <w:r w:rsidR="00D43E72" w:rsidRPr="001E74C2">
        <w:rPr>
          <w:rFonts w:asciiTheme="minorHAnsi" w:hAnsiTheme="minorHAnsi" w:cstheme="minorHAnsi"/>
        </w:rPr>
        <w:t xml:space="preserve"> </w:t>
      </w:r>
    </w:p>
    <w:p w14:paraId="438D86CE" w14:textId="77777777" w:rsidR="00CD66AB" w:rsidRPr="009904F9" w:rsidRDefault="00CD66AB" w:rsidP="00F159E6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Espécies bibliográficas consideradas de acesso reservado (livros raros, primeiras edições, obras em mau estado de conservação);</w:t>
      </w:r>
    </w:p>
    <w:p w14:paraId="27796195" w14:textId="77777777" w:rsidR="00CD66AB" w:rsidRPr="009904F9" w:rsidRDefault="00CD66AB" w:rsidP="00F159E6">
      <w:pPr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Qualquer espécie bibliográfica que se encontre em depósito e conste do catálogo informatizado, a título de suporte à investigação em curso.</w:t>
      </w:r>
    </w:p>
    <w:p w14:paraId="75DD8E45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2E3628D3" w14:textId="6EC9000A" w:rsidR="00916066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Requisição de documentos:</w:t>
      </w:r>
    </w:p>
    <w:p w14:paraId="755E7A75" w14:textId="55C2C778" w:rsidR="00916066" w:rsidRPr="00F159E6" w:rsidRDefault="00916066" w:rsidP="00A504B0">
      <w:pPr>
        <w:numPr>
          <w:ilvl w:val="0"/>
          <w:numId w:val="7"/>
        </w:numPr>
        <w:spacing w:after="0" w:line="360" w:lineRule="auto"/>
        <w:ind w:left="1416" w:hanging="1056"/>
        <w:jc w:val="both"/>
        <w:rPr>
          <w:rFonts w:asciiTheme="minorHAnsi" w:hAnsiTheme="minorHAnsi" w:cstheme="minorHAnsi"/>
        </w:rPr>
      </w:pPr>
      <w:r w:rsidRPr="00F159E6">
        <w:t>Presencialmente, nos balcões de atendimento das Salas de Leitura, ou à distância, através do Balcão Eletrónico, acessível na página institucional da DRAB</w:t>
      </w:r>
      <w:r w:rsidR="00F159E6" w:rsidRPr="00F159E6">
        <w:t>L</w:t>
      </w:r>
      <w:r w:rsidRPr="00F159E6">
        <w:t>;</w:t>
      </w:r>
    </w:p>
    <w:p w14:paraId="2652C325" w14:textId="30137439" w:rsidR="00CD66AB" w:rsidRPr="009904F9" w:rsidRDefault="00CD66AB" w:rsidP="00F159E6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Preencher uma requisição para cada unidade. Caso a numeração dos três documentos seja sequencial (por ex. Liv. 30, Liv. 31 e Liv. 32), basta uma requisição; </w:t>
      </w:r>
    </w:p>
    <w:p w14:paraId="50151744" w14:textId="7F08166E" w:rsidR="00CD66AB" w:rsidRPr="009904F9" w:rsidRDefault="00CD66AB" w:rsidP="00F159E6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Independentemente do número de requisições efetuadas, é facultado ao leitor um máximo de três unidades de cada vez (capilha, maço, livro, caixa, pasta, microfilme), </w:t>
      </w:r>
      <w:r w:rsidR="004D632B">
        <w:rPr>
          <w:rFonts w:asciiTheme="minorHAnsi" w:hAnsiTheme="minorHAnsi" w:cstheme="minorHAnsi"/>
        </w:rPr>
        <w:t>limitado ao máximo de 50 documentos por dia, de</w:t>
      </w:r>
      <w:r w:rsidRPr="009904F9">
        <w:rPr>
          <w:rFonts w:asciiTheme="minorHAnsi" w:hAnsiTheme="minorHAnsi" w:cstheme="minorHAnsi"/>
        </w:rPr>
        <w:t xml:space="preserve"> forma a evitar a acumulação de documentos na mesa de trabalho;</w:t>
      </w:r>
      <w:r w:rsidR="004D632B">
        <w:rPr>
          <w:rFonts w:asciiTheme="minorHAnsi" w:hAnsiTheme="minorHAnsi" w:cstheme="minorHAnsi"/>
        </w:rPr>
        <w:t xml:space="preserve"> </w:t>
      </w:r>
    </w:p>
    <w:p w14:paraId="542A67B7" w14:textId="77777777" w:rsidR="00CD66AB" w:rsidRPr="00D90F7D" w:rsidRDefault="00CD66AB" w:rsidP="00F159E6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lastRenderedPageBreak/>
        <w:t xml:space="preserve">Leitura continuada: se pretende continuar a leitura no dia seguinte, informe o técnico de serviço. Ao fim de 3 dias de leitura continuada, se não tiver acabado a consulta deve </w:t>
      </w:r>
      <w:r w:rsidRPr="00D90F7D">
        <w:rPr>
          <w:rFonts w:asciiTheme="minorHAnsi" w:hAnsiTheme="minorHAnsi" w:cstheme="minorHAnsi"/>
        </w:rPr>
        <w:t>preencher nova requisição;</w:t>
      </w:r>
    </w:p>
    <w:p w14:paraId="79D9B36A" w14:textId="77777777" w:rsidR="00CD66AB" w:rsidRPr="00D90F7D" w:rsidRDefault="00CD66AB" w:rsidP="00F159E6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90F7D">
        <w:rPr>
          <w:rFonts w:asciiTheme="minorHAnsi" w:hAnsiTheme="minorHAnsi" w:cstheme="minorHAnsi"/>
        </w:rPr>
        <w:t>São de livre acesso os livros da coleção de referência dispostos nas estantes;</w:t>
      </w:r>
    </w:p>
    <w:p w14:paraId="6CE3426A" w14:textId="10E708E9" w:rsidR="00C41683" w:rsidRPr="00D90F7D" w:rsidRDefault="00CD66AB" w:rsidP="00F159E6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90F7D">
        <w:rPr>
          <w:rFonts w:asciiTheme="minorHAnsi" w:hAnsiTheme="minorHAnsi" w:cstheme="minorHAnsi"/>
        </w:rPr>
        <w:t>As requisições podem ser efetuada</w:t>
      </w:r>
      <w:r w:rsidR="002E1FB4" w:rsidRPr="00D90F7D">
        <w:rPr>
          <w:rFonts w:asciiTheme="minorHAnsi" w:hAnsiTheme="minorHAnsi" w:cstheme="minorHAnsi"/>
        </w:rPr>
        <w:t>s</w:t>
      </w:r>
      <w:r w:rsidRPr="00D90F7D">
        <w:rPr>
          <w:rFonts w:asciiTheme="minorHAnsi" w:hAnsiTheme="minorHAnsi" w:cstheme="minorHAnsi"/>
        </w:rPr>
        <w:t xml:space="preserve"> </w:t>
      </w:r>
      <w:r w:rsidR="002E1FB4" w:rsidRPr="00D90F7D">
        <w:rPr>
          <w:rFonts w:asciiTheme="minorHAnsi" w:hAnsiTheme="minorHAnsi" w:cstheme="minorHAnsi"/>
        </w:rPr>
        <w:t>de segunda a sexta-</w:t>
      </w:r>
      <w:r w:rsidR="002E1FB4" w:rsidRPr="00F159E6">
        <w:rPr>
          <w:rFonts w:asciiTheme="minorHAnsi" w:hAnsiTheme="minorHAnsi" w:cstheme="minorHAnsi"/>
        </w:rPr>
        <w:t>feira, até às 18h</w:t>
      </w:r>
      <w:r w:rsidR="00702E8A" w:rsidRPr="00F159E6">
        <w:rPr>
          <w:rFonts w:asciiTheme="minorHAnsi" w:hAnsiTheme="minorHAnsi" w:cstheme="minorHAnsi"/>
        </w:rPr>
        <w:t>0</w:t>
      </w:r>
      <w:r w:rsidR="002E1FB4" w:rsidRPr="00F159E6">
        <w:rPr>
          <w:rFonts w:asciiTheme="minorHAnsi" w:hAnsiTheme="minorHAnsi" w:cstheme="minorHAnsi"/>
        </w:rPr>
        <w:t>0.</w:t>
      </w:r>
      <w:r w:rsidR="002E1FB4" w:rsidRPr="00D90F7D">
        <w:rPr>
          <w:rFonts w:asciiTheme="minorHAnsi" w:hAnsiTheme="minorHAnsi" w:cstheme="minorHAnsi"/>
        </w:rPr>
        <w:t xml:space="preserve"> </w:t>
      </w:r>
    </w:p>
    <w:p w14:paraId="4C92F675" w14:textId="742D7E7E" w:rsidR="00376A8E" w:rsidRPr="00D90F7D" w:rsidRDefault="00376A8E" w:rsidP="00F159E6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90F7D">
        <w:rPr>
          <w:rFonts w:asciiTheme="minorHAnsi" w:hAnsiTheme="minorHAnsi" w:cstheme="minorHAnsi"/>
        </w:rPr>
        <w:t>É possível fazer um pedido antecipado de consulta através do Balcão Eletrónico – Pedido antecipado de consulta de documentação</w:t>
      </w:r>
      <w:r w:rsidR="002E1FB4" w:rsidRPr="00D90F7D">
        <w:rPr>
          <w:rFonts w:asciiTheme="minorHAnsi" w:hAnsiTheme="minorHAnsi" w:cstheme="minorHAnsi"/>
        </w:rPr>
        <w:t>, acessível na página institucional da DRAB</w:t>
      </w:r>
      <w:r w:rsidR="00A504B0">
        <w:rPr>
          <w:rFonts w:asciiTheme="minorHAnsi" w:hAnsiTheme="minorHAnsi" w:cstheme="minorHAnsi"/>
        </w:rPr>
        <w:t>L</w:t>
      </w:r>
      <w:r w:rsidRPr="00D90F7D">
        <w:rPr>
          <w:rFonts w:asciiTheme="minorHAnsi" w:hAnsiTheme="minorHAnsi" w:cstheme="minorHAnsi"/>
        </w:rPr>
        <w:t>.</w:t>
      </w:r>
      <w:r w:rsidR="00C41683" w:rsidRPr="00D90F7D">
        <w:rPr>
          <w:rFonts w:asciiTheme="minorHAnsi" w:hAnsiTheme="minorHAnsi" w:cstheme="minorHAnsi"/>
        </w:rPr>
        <w:t xml:space="preserve"> Esta solicitação deverá ser efetuada, no mínimo, com 1 dia de antecedência.</w:t>
      </w:r>
    </w:p>
    <w:p w14:paraId="2EB555E1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71651BCA" w14:textId="4AFEDEC7" w:rsidR="00CD66AB" w:rsidRPr="004A7C5F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A7C5F">
        <w:rPr>
          <w:rFonts w:asciiTheme="minorHAnsi" w:hAnsiTheme="minorHAnsi" w:cstheme="minorHAnsi"/>
          <w:b/>
        </w:rPr>
        <w:t>Restrições de acesso a documentação administrativa, judicial, dos registos e do notariado:</w:t>
      </w:r>
    </w:p>
    <w:p w14:paraId="4EE8109D" w14:textId="64C37725" w:rsidR="00CD66AB" w:rsidRPr="004A7C5F" w:rsidRDefault="00CD66AB" w:rsidP="00F159E6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7C5F">
        <w:rPr>
          <w:rFonts w:asciiTheme="minorHAnsi" w:hAnsiTheme="minorHAnsi" w:cstheme="minorHAnsi"/>
          <w:color w:val="auto"/>
          <w:sz w:val="22"/>
          <w:szCs w:val="22"/>
        </w:rPr>
        <w:t xml:space="preserve">Toda a documentação administrativa e proveniente dos tribunais, das conservatórias do registo civil e dos cartórios notariais é objeto de comunicação </w:t>
      </w:r>
      <w:r w:rsidR="00D43E72" w:rsidRPr="004A7C5F">
        <w:rPr>
          <w:rFonts w:asciiTheme="minorHAnsi" w:hAnsiTheme="minorHAnsi" w:cstheme="minorHAnsi"/>
          <w:color w:val="auto"/>
          <w:sz w:val="22"/>
          <w:szCs w:val="22"/>
        </w:rPr>
        <w:t xml:space="preserve">parcial ou diferida </w:t>
      </w:r>
      <w:r w:rsidRPr="004A7C5F">
        <w:rPr>
          <w:rFonts w:asciiTheme="minorHAnsi" w:hAnsiTheme="minorHAnsi" w:cstheme="minorHAnsi"/>
          <w:color w:val="auto"/>
          <w:sz w:val="22"/>
          <w:szCs w:val="22"/>
        </w:rPr>
        <w:t>e qualquer pessoa tem legitimidade para</w:t>
      </w:r>
      <w:r w:rsidR="00D43E72" w:rsidRPr="004A7C5F">
        <w:rPr>
          <w:rFonts w:asciiTheme="minorHAnsi" w:hAnsiTheme="minorHAnsi" w:cstheme="minorHAnsi"/>
          <w:color w:val="auto"/>
          <w:sz w:val="22"/>
          <w:szCs w:val="22"/>
        </w:rPr>
        <w:t xml:space="preserve"> o acesso aos</w:t>
      </w:r>
      <w:r w:rsidRPr="004A7C5F">
        <w:rPr>
          <w:rFonts w:asciiTheme="minorHAnsi" w:hAnsiTheme="minorHAnsi" w:cstheme="minorHAnsi"/>
          <w:color w:val="auto"/>
          <w:sz w:val="22"/>
          <w:szCs w:val="22"/>
        </w:rPr>
        <w:t xml:space="preserve"> registos e documentos, </w:t>
      </w:r>
      <w:r w:rsidR="00D43E72" w:rsidRPr="004A7C5F">
        <w:rPr>
          <w:rFonts w:asciiTheme="minorHAnsi" w:hAnsiTheme="minorHAnsi" w:cstheme="minorHAnsi"/>
          <w:color w:val="auto"/>
          <w:sz w:val="22"/>
          <w:szCs w:val="22"/>
        </w:rPr>
        <w:t>desde que cumpra os requisitos impostos legalmente e constantes nos procedimentos</w:t>
      </w:r>
      <w:r w:rsidRPr="004A7C5F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37D2372B" w14:textId="77777777" w:rsidR="00CD66AB" w:rsidRPr="009904F9" w:rsidRDefault="00CD66AB" w:rsidP="00F159E6">
      <w:pPr>
        <w:pStyle w:val="Default"/>
        <w:spacing w:line="360" w:lineRule="auto"/>
        <w:ind w:left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9B4830" w14:textId="7CAF4465" w:rsidR="00CD66AB" w:rsidRPr="009904F9" w:rsidRDefault="00CD66AB" w:rsidP="00F159E6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04F9">
        <w:rPr>
          <w:rFonts w:asciiTheme="minorHAnsi" w:hAnsiTheme="minorHAnsi" w:cstheme="minorHAnsi"/>
          <w:color w:val="auto"/>
          <w:sz w:val="22"/>
          <w:szCs w:val="22"/>
        </w:rPr>
        <w:t xml:space="preserve">O acesso aos documentos </w:t>
      </w:r>
      <w:r w:rsidR="00BF5910" w:rsidRPr="009904F9">
        <w:rPr>
          <w:rFonts w:asciiTheme="minorHAnsi" w:hAnsiTheme="minorHAnsi" w:cstheme="minorHAnsi"/>
          <w:color w:val="auto"/>
          <w:sz w:val="22"/>
          <w:szCs w:val="22"/>
        </w:rPr>
        <w:t>de arquivo</w:t>
      </w:r>
      <w:r w:rsidRPr="009904F9">
        <w:rPr>
          <w:rFonts w:asciiTheme="minorHAnsi" w:hAnsiTheme="minorHAnsi" w:cstheme="minorHAnsi"/>
          <w:color w:val="auto"/>
          <w:sz w:val="22"/>
          <w:szCs w:val="22"/>
        </w:rPr>
        <w:t xml:space="preserve"> sob </w:t>
      </w:r>
      <w:r w:rsidRPr="00D90F7D">
        <w:rPr>
          <w:rFonts w:asciiTheme="minorHAnsi" w:hAnsiTheme="minorHAnsi" w:cstheme="minorHAnsi"/>
          <w:color w:val="auto"/>
          <w:sz w:val="22"/>
          <w:szCs w:val="22"/>
        </w:rPr>
        <w:t xml:space="preserve">custódia </w:t>
      </w:r>
      <w:r w:rsidR="001D0054" w:rsidRPr="00D90F7D">
        <w:rPr>
          <w:rFonts w:asciiTheme="minorHAnsi" w:hAnsiTheme="minorHAnsi" w:cstheme="minorHAnsi"/>
        </w:rPr>
        <w:t>da DRAB</w:t>
      </w:r>
      <w:r w:rsidR="00A504B0">
        <w:rPr>
          <w:rFonts w:asciiTheme="minorHAnsi" w:hAnsiTheme="minorHAnsi" w:cstheme="minorHAnsi"/>
        </w:rPr>
        <w:t>L</w:t>
      </w:r>
      <w:r w:rsidR="001D0054" w:rsidRPr="00D90F7D">
        <w:rPr>
          <w:rFonts w:asciiTheme="minorHAnsi" w:hAnsiTheme="minorHAnsi" w:cstheme="minorHAnsi"/>
        </w:rPr>
        <w:t xml:space="preserve"> </w:t>
      </w:r>
      <w:r w:rsidRPr="00D90F7D">
        <w:rPr>
          <w:rFonts w:asciiTheme="minorHAnsi" w:hAnsiTheme="minorHAnsi" w:cstheme="minorHAnsi"/>
          <w:color w:val="auto"/>
          <w:sz w:val="22"/>
          <w:szCs w:val="22"/>
        </w:rPr>
        <w:t>rege-se</w:t>
      </w:r>
      <w:r w:rsidRPr="009904F9">
        <w:rPr>
          <w:rFonts w:asciiTheme="minorHAnsi" w:hAnsiTheme="minorHAnsi" w:cstheme="minorHAnsi"/>
          <w:color w:val="auto"/>
          <w:sz w:val="22"/>
          <w:szCs w:val="22"/>
        </w:rPr>
        <w:t xml:space="preserve">, em termos genéricos, pelo artigo 17.º do Decreto-Lei n.º 16/93, de 23 de </w:t>
      </w:r>
      <w:r w:rsidR="001D0054"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9904F9">
        <w:rPr>
          <w:rFonts w:asciiTheme="minorHAnsi" w:hAnsiTheme="minorHAnsi" w:cstheme="minorHAnsi"/>
          <w:color w:val="auto"/>
          <w:sz w:val="22"/>
          <w:szCs w:val="22"/>
        </w:rPr>
        <w:t>aneiro (Regime Geral dos Arquivos e do Património Arquivístico)</w:t>
      </w:r>
      <w:r w:rsidR="00E52412" w:rsidRPr="009904F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52412" w:rsidRPr="009904F9">
        <w:rPr>
          <w:rFonts w:asciiTheme="minorHAnsi" w:hAnsiTheme="minorHAnsi" w:cstheme="minorHAnsi"/>
          <w:sz w:val="22"/>
          <w:szCs w:val="22"/>
        </w:rPr>
        <w:t xml:space="preserve"> alterado pelo artigo 44.º da Lei n.º 26/2016 (que aprova o regime de acesso à informação administrativa e ambiental e de reutilização dos documentos administrativos)</w:t>
      </w:r>
      <w:r w:rsidRPr="009904F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E2D0B90" w14:textId="77777777" w:rsidR="00CD66AB" w:rsidRPr="009904F9" w:rsidRDefault="00CD66AB" w:rsidP="00F159E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2D902" w14:textId="14F4EB95" w:rsidR="00AE0F9E" w:rsidRPr="001D7337" w:rsidRDefault="00CD66AB" w:rsidP="00F159E6">
      <w:pPr>
        <w:pStyle w:val="Default"/>
        <w:numPr>
          <w:ilvl w:val="0"/>
          <w:numId w:val="17"/>
        </w:numPr>
        <w:spacing w:line="360" w:lineRule="auto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904F9">
        <w:rPr>
          <w:rFonts w:asciiTheme="minorHAnsi" w:hAnsiTheme="minorHAnsi" w:cstheme="minorHAnsi"/>
          <w:color w:val="auto"/>
          <w:sz w:val="22"/>
          <w:szCs w:val="22"/>
          <w:u w:val="single"/>
        </w:rPr>
        <w:t>Princípio Geral</w:t>
      </w:r>
      <w:r w:rsidRPr="009904F9">
        <w:rPr>
          <w:rFonts w:asciiTheme="minorHAnsi" w:hAnsiTheme="minorHAnsi" w:cstheme="minorHAnsi"/>
          <w:color w:val="auto"/>
          <w:sz w:val="22"/>
          <w:szCs w:val="22"/>
        </w:rPr>
        <w:t xml:space="preserve">: Não são comunicáveis documentos que contenham dados pessoais de carácter judicial, policial ou clínico, ou dados pessoais que não sejam públicos; que contenham dados de qualquer outra índole que possa afetar a segurança das pessoas, a sua honra ou a intimidade da sua vida privada e familiar e a sua própria imagem. </w:t>
      </w:r>
    </w:p>
    <w:p w14:paraId="49BE7C54" w14:textId="77777777" w:rsidR="00D90F7D" w:rsidRPr="009904F9" w:rsidRDefault="00D90F7D" w:rsidP="00F159E6">
      <w:pPr>
        <w:spacing w:after="0" w:line="360" w:lineRule="auto"/>
        <w:jc w:val="both"/>
        <w:rPr>
          <w:rFonts w:asciiTheme="minorHAnsi" w:hAnsiTheme="minorHAnsi" w:cstheme="minorHAnsi"/>
          <w:b/>
          <w:smallCaps/>
        </w:rPr>
      </w:pPr>
    </w:p>
    <w:p w14:paraId="44D8BA0E" w14:textId="77777777" w:rsidR="00CD66AB" w:rsidRPr="009904F9" w:rsidRDefault="00CD66AB" w:rsidP="00F159E6">
      <w:pPr>
        <w:spacing w:after="0" w:line="36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D64ADC">
        <w:rPr>
          <w:rFonts w:asciiTheme="minorHAnsi" w:hAnsiTheme="minorHAnsi" w:cstheme="minorHAnsi"/>
          <w:b/>
          <w:smallCaps/>
          <w:sz w:val="24"/>
          <w:szCs w:val="24"/>
        </w:rPr>
        <w:t>III – Reproduções</w:t>
      </w:r>
    </w:p>
    <w:p w14:paraId="496671F8" w14:textId="77777777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Tipos de reproduções:</w:t>
      </w:r>
    </w:p>
    <w:p w14:paraId="7A2F0A7C" w14:textId="77777777" w:rsidR="00CD66AB" w:rsidRPr="00D90F7D" w:rsidRDefault="00CD66AB" w:rsidP="00F159E6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90F7D">
        <w:rPr>
          <w:rFonts w:asciiTheme="minorHAnsi" w:hAnsiTheme="minorHAnsi" w:cstheme="minorHAnsi"/>
        </w:rPr>
        <w:t xml:space="preserve">Em suporte papel e digital; </w:t>
      </w:r>
    </w:p>
    <w:p w14:paraId="79B23D9D" w14:textId="7519F9B3" w:rsidR="00CD66AB" w:rsidRPr="00D90F7D" w:rsidRDefault="00CD66AB" w:rsidP="00F159E6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90F7D">
        <w:rPr>
          <w:rFonts w:asciiTheme="minorHAnsi" w:hAnsiTheme="minorHAnsi" w:cstheme="minorHAnsi"/>
        </w:rPr>
        <w:t xml:space="preserve">Em regra, as imagens em suporte digital são fornecidas com uma resolução </w:t>
      </w:r>
      <w:r w:rsidRPr="00AE0F9E">
        <w:rPr>
          <w:rFonts w:asciiTheme="minorHAnsi" w:hAnsiTheme="minorHAnsi" w:cstheme="minorHAnsi"/>
          <w:color w:val="000000" w:themeColor="text1"/>
        </w:rPr>
        <w:t xml:space="preserve">de 150 </w:t>
      </w:r>
      <w:proofErr w:type="spellStart"/>
      <w:r w:rsidRPr="00AE0F9E">
        <w:rPr>
          <w:rFonts w:asciiTheme="minorHAnsi" w:hAnsiTheme="minorHAnsi" w:cstheme="minorHAnsi"/>
          <w:color w:val="000000" w:themeColor="text1"/>
        </w:rPr>
        <w:t>dpi</w:t>
      </w:r>
      <w:proofErr w:type="spellEnd"/>
      <w:r w:rsidRPr="00AE0F9E">
        <w:rPr>
          <w:rFonts w:asciiTheme="minorHAnsi" w:hAnsiTheme="minorHAnsi" w:cstheme="minorHAnsi"/>
          <w:color w:val="000000" w:themeColor="text1"/>
        </w:rPr>
        <w:t xml:space="preserve"> em </w:t>
      </w:r>
      <w:r w:rsidRPr="00D90F7D">
        <w:rPr>
          <w:rFonts w:asciiTheme="minorHAnsi" w:hAnsiTheme="minorHAnsi" w:cstheme="minorHAnsi"/>
        </w:rPr>
        <w:t>formato JPEG. Porém, para fins de publicação ou exposição, nomeadamente, são facultadas imagens com resolução</w:t>
      </w:r>
      <w:r w:rsidR="00C41683" w:rsidRPr="00D90F7D">
        <w:rPr>
          <w:rFonts w:asciiTheme="minorHAnsi" w:hAnsiTheme="minorHAnsi" w:cstheme="minorHAnsi"/>
        </w:rPr>
        <w:t xml:space="preserve"> superior</w:t>
      </w:r>
      <w:r w:rsidRPr="00D90F7D">
        <w:rPr>
          <w:rFonts w:asciiTheme="minorHAnsi" w:hAnsiTheme="minorHAnsi" w:cstheme="minorHAnsi"/>
        </w:rPr>
        <w:t xml:space="preserve"> (</w:t>
      </w:r>
      <w:r w:rsidR="00B25FE0" w:rsidRPr="00D90F7D">
        <w:rPr>
          <w:rFonts w:asciiTheme="minorHAnsi" w:hAnsiTheme="minorHAnsi" w:cstheme="minorHAnsi"/>
        </w:rPr>
        <w:t>JPG ou TIFF)</w:t>
      </w:r>
      <w:r w:rsidRPr="00D90F7D">
        <w:rPr>
          <w:rFonts w:asciiTheme="minorHAnsi" w:hAnsiTheme="minorHAnsi" w:cstheme="minorHAnsi"/>
        </w:rPr>
        <w:t>;</w:t>
      </w:r>
    </w:p>
    <w:p w14:paraId="23E4E1A8" w14:textId="451DB10E" w:rsidR="00E36925" w:rsidRPr="001D7337" w:rsidRDefault="00CD66AB" w:rsidP="00F159E6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lastRenderedPageBreak/>
        <w:t>Serviço onerado. Consulte o preçário (</w:t>
      </w:r>
      <w:r w:rsidR="00EB23EC" w:rsidRPr="009904F9">
        <w:rPr>
          <w:rFonts w:asciiTheme="minorHAnsi" w:hAnsiTheme="minorHAnsi" w:cstheme="minorHAnsi"/>
        </w:rPr>
        <w:t xml:space="preserve">Portaria n.º 385/2016, de 14 de setembro das </w:t>
      </w:r>
      <w:r w:rsidR="0051083B">
        <w:rPr>
          <w:rFonts w:asciiTheme="minorHAnsi" w:hAnsiTheme="minorHAnsi" w:cstheme="minorHAnsi"/>
        </w:rPr>
        <w:t>Secretarias Regionais das Finanças e da Economia, Turismo e Cultura</w:t>
      </w:r>
      <w:r w:rsidRPr="009904F9">
        <w:rPr>
          <w:rFonts w:asciiTheme="minorHAnsi" w:hAnsiTheme="minorHAnsi" w:cstheme="minorHAnsi"/>
        </w:rPr>
        <w:t xml:space="preserve">) e </w:t>
      </w:r>
      <w:r w:rsidRPr="003C7BA3">
        <w:rPr>
          <w:rFonts w:asciiTheme="minorHAnsi" w:hAnsiTheme="minorHAnsi" w:cstheme="minorHAnsi"/>
          <w:color w:val="000000" w:themeColor="text1"/>
        </w:rPr>
        <w:t>formas de pagamento</w:t>
      </w:r>
      <w:r w:rsidR="00423452" w:rsidRPr="003C7BA3">
        <w:rPr>
          <w:rFonts w:asciiTheme="minorHAnsi" w:hAnsiTheme="minorHAnsi" w:cstheme="minorHAnsi"/>
          <w:color w:val="000000" w:themeColor="text1"/>
        </w:rPr>
        <w:t xml:space="preserve">, </w:t>
      </w:r>
      <w:r w:rsidR="00423452">
        <w:rPr>
          <w:rFonts w:asciiTheme="minorHAnsi" w:hAnsiTheme="minorHAnsi" w:cstheme="minorHAnsi"/>
        </w:rPr>
        <w:t>disponíveis na página institucional.</w:t>
      </w:r>
    </w:p>
    <w:p w14:paraId="5BA1B577" w14:textId="77777777" w:rsidR="004A7C5F" w:rsidRDefault="004A7C5F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0BAD56E9" w14:textId="0EBBF48E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Requisição de reproduções</w:t>
      </w:r>
      <w:r w:rsidR="0005076E">
        <w:rPr>
          <w:rFonts w:asciiTheme="minorHAnsi" w:hAnsiTheme="minorHAnsi" w:cstheme="minorHAnsi"/>
          <w:b/>
        </w:rPr>
        <w:t xml:space="preserve"> (</w:t>
      </w:r>
      <w:r w:rsidR="00F72271">
        <w:rPr>
          <w:rFonts w:asciiTheme="minorHAnsi" w:hAnsiTheme="minorHAnsi" w:cstheme="minorHAnsi"/>
          <w:b/>
        </w:rPr>
        <w:t>A</w:t>
      </w:r>
      <w:r w:rsidR="0005076E">
        <w:rPr>
          <w:rFonts w:asciiTheme="minorHAnsi" w:hAnsiTheme="minorHAnsi" w:cstheme="minorHAnsi"/>
          <w:b/>
        </w:rPr>
        <w:t>rquivo)</w:t>
      </w:r>
      <w:r w:rsidRPr="009904F9">
        <w:rPr>
          <w:rFonts w:asciiTheme="minorHAnsi" w:hAnsiTheme="minorHAnsi" w:cstheme="minorHAnsi"/>
          <w:b/>
        </w:rPr>
        <w:t>:</w:t>
      </w:r>
    </w:p>
    <w:p w14:paraId="13EBD0F5" w14:textId="2ED7F228" w:rsidR="00CD66AB" w:rsidRPr="00F72271" w:rsidRDefault="00CD66AB" w:rsidP="00F159E6">
      <w:pPr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72271">
        <w:rPr>
          <w:rFonts w:asciiTheme="minorHAnsi" w:hAnsiTheme="minorHAnsi" w:cstheme="minorHAnsi"/>
        </w:rPr>
        <w:t>Presencialmente, nos balcões de atendimento das Salas de Leitura, ou à distância,</w:t>
      </w:r>
      <w:r w:rsidR="00B25FE0" w:rsidRPr="00F72271">
        <w:rPr>
          <w:rFonts w:asciiTheme="minorHAnsi" w:hAnsiTheme="minorHAnsi" w:cstheme="minorHAnsi"/>
        </w:rPr>
        <w:t xml:space="preserve"> através do Balcão Eletrónico, acessível na página institucional da DRAB</w:t>
      </w:r>
      <w:r w:rsidR="00ED05C9">
        <w:rPr>
          <w:rFonts w:asciiTheme="minorHAnsi" w:hAnsiTheme="minorHAnsi" w:cstheme="minorHAnsi"/>
        </w:rPr>
        <w:t>L</w:t>
      </w:r>
      <w:r w:rsidRPr="00F72271">
        <w:rPr>
          <w:rFonts w:asciiTheme="minorHAnsi" w:hAnsiTheme="minorHAnsi" w:cstheme="minorHAnsi"/>
        </w:rPr>
        <w:t>;</w:t>
      </w:r>
    </w:p>
    <w:p w14:paraId="58BC1634" w14:textId="34BDEB5E" w:rsidR="00CD66AB" w:rsidRDefault="00CD66AB" w:rsidP="00F159E6">
      <w:pPr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72271">
        <w:rPr>
          <w:rFonts w:asciiTheme="minorHAnsi" w:hAnsiTheme="minorHAnsi" w:cstheme="minorHAnsi"/>
        </w:rPr>
        <w:t>Pedidos de imagens para fins de divulgação</w:t>
      </w:r>
      <w:r w:rsidRPr="009904F9">
        <w:rPr>
          <w:rFonts w:asciiTheme="minorHAnsi" w:hAnsiTheme="minorHAnsi" w:cstheme="minorHAnsi"/>
        </w:rPr>
        <w:t>/publicação e, portanto, com resolução superior</w:t>
      </w:r>
      <w:r w:rsidR="0005076E">
        <w:rPr>
          <w:rFonts w:asciiTheme="minorHAnsi" w:hAnsiTheme="minorHAnsi" w:cstheme="minorHAnsi"/>
        </w:rPr>
        <w:t xml:space="preserve"> </w:t>
      </w:r>
      <w:r w:rsidR="00975D75">
        <w:rPr>
          <w:rFonts w:asciiTheme="minorHAnsi" w:hAnsiTheme="minorHAnsi" w:cstheme="minorHAnsi"/>
        </w:rPr>
        <w:t>carecem do</w:t>
      </w:r>
      <w:r w:rsidRPr="009904F9">
        <w:rPr>
          <w:rFonts w:asciiTheme="minorHAnsi" w:hAnsiTheme="minorHAnsi" w:cstheme="minorHAnsi"/>
        </w:rPr>
        <w:t xml:space="preserve"> pagamento da</w:t>
      </w:r>
      <w:r w:rsidR="00975D75">
        <w:rPr>
          <w:rFonts w:asciiTheme="minorHAnsi" w:hAnsiTheme="minorHAnsi" w:cstheme="minorHAnsi"/>
        </w:rPr>
        <w:t>s respetivas</w:t>
      </w:r>
      <w:r w:rsidRPr="009904F9">
        <w:rPr>
          <w:rFonts w:asciiTheme="minorHAnsi" w:hAnsiTheme="minorHAnsi" w:cstheme="minorHAnsi"/>
        </w:rPr>
        <w:t xml:space="preserve"> taxa</w:t>
      </w:r>
      <w:r w:rsidR="00975D75">
        <w:rPr>
          <w:rFonts w:asciiTheme="minorHAnsi" w:hAnsiTheme="minorHAnsi" w:cstheme="minorHAnsi"/>
        </w:rPr>
        <w:t>s</w:t>
      </w:r>
      <w:r w:rsidRPr="009904F9">
        <w:rPr>
          <w:rFonts w:asciiTheme="minorHAnsi" w:hAnsiTheme="minorHAnsi" w:cstheme="minorHAnsi"/>
        </w:rPr>
        <w:t>. A reutilização, para nova publicação, de tais imagens implica nova autorização por parte dos serviços, embora sem custos acrescidos;</w:t>
      </w:r>
    </w:p>
    <w:p w14:paraId="1C98533B" w14:textId="1AA39D60" w:rsidR="002827CD" w:rsidRPr="009904F9" w:rsidRDefault="002827CD" w:rsidP="00F159E6">
      <w:pPr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O pagamento é antecipado e feito no ato da requisição. Pedidos volumosos ou mais complexos são previamente orçamentados, comunicando-se os respetivos custos ao leitor</w:t>
      </w:r>
      <w:r w:rsidR="00B15B49">
        <w:rPr>
          <w:rFonts w:asciiTheme="minorHAnsi" w:hAnsiTheme="minorHAnsi" w:cstheme="minorHAnsi"/>
        </w:rPr>
        <w:t>. A</w:t>
      </w:r>
      <w:r w:rsidRPr="009904F9">
        <w:rPr>
          <w:rFonts w:asciiTheme="minorHAnsi" w:hAnsiTheme="minorHAnsi" w:cstheme="minorHAnsi"/>
        </w:rPr>
        <w:t>pós pagamento</w:t>
      </w:r>
      <w:r w:rsidR="00B15B49">
        <w:rPr>
          <w:rFonts w:asciiTheme="minorHAnsi" w:hAnsiTheme="minorHAnsi" w:cstheme="minorHAnsi"/>
        </w:rPr>
        <w:t xml:space="preserve">, </w:t>
      </w:r>
      <w:r w:rsidRPr="009904F9">
        <w:rPr>
          <w:rFonts w:asciiTheme="minorHAnsi" w:hAnsiTheme="minorHAnsi" w:cstheme="minorHAnsi"/>
        </w:rPr>
        <w:t>são efetuadas as reproduções</w:t>
      </w:r>
      <w:r w:rsidR="00973E23">
        <w:rPr>
          <w:rFonts w:asciiTheme="minorHAnsi" w:hAnsiTheme="minorHAnsi" w:cstheme="minorHAnsi"/>
        </w:rPr>
        <w:t>.</w:t>
      </w:r>
      <w:r w:rsidRPr="009904F9">
        <w:rPr>
          <w:rFonts w:asciiTheme="minorHAnsi" w:hAnsiTheme="minorHAnsi" w:cstheme="minorHAnsi"/>
        </w:rPr>
        <w:t xml:space="preserve"> </w:t>
      </w:r>
    </w:p>
    <w:p w14:paraId="6356EDBE" w14:textId="77777777" w:rsidR="004A7C5F" w:rsidRDefault="004A7C5F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25195187" w14:textId="65BB73D0" w:rsidR="0005076E" w:rsidRPr="004A7C5F" w:rsidRDefault="0005076E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A7C5F">
        <w:rPr>
          <w:rFonts w:asciiTheme="minorHAnsi" w:hAnsiTheme="minorHAnsi" w:cstheme="minorHAnsi"/>
          <w:b/>
        </w:rPr>
        <w:t>Requisição de reproduções (</w:t>
      </w:r>
      <w:r w:rsidR="00F72271" w:rsidRPr="004A7C5F">
        <w:rPr>
          <w:rFonts w:asciiTheme="minorHAnsi" w:hAnsiTheme="minorHAnsi" w:cstheme="minorHAnsi"/>
          <w:b/>
        </w:rPr>
        <w:t>B</w:t>
      </w:r>
      <w:r w:rsidRPr="004A7C5F">
        <w:rPr>
          <w:rFonts w:asciiTheme="minorHAnsi" w:hAnsiTheme="minorHAnsi" w:cstheme="minorHAnsi"/>
          <w:b/>
        </w:rPr>
        <w:t>iblioteca):</w:t>
      </w:r>
    </w:p>
    <w:p w14:paraId="37AF287D" w14:textId="0BF000D1" w:rsidR="007B35B2" w:rsidRPr="007B35B2" w:rsidRDefault="00F72271" w:rsidP="00F159E6">
      <w:pPr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ABM disponibiliza uma máquina para reprodução de documentos em regime de autosserviço</w:t>
      </w:r>
      <w:r w:rsidR="00CD66AB" w:rsidRPr="009904F9">
        <w:rPr>
          <w:rFonts w:asciiTheme="minorHAnsi" w:hAnsiTheme="minorHAnsi" w:cstheme="minorHAnsi"/>
        </w:rPr>
        <w:t>;</w:t>
      </w:r>
    </w:p>
    <w:p w14:paraId="62281B60" w14:textId="336885B5" w:rsidR="007B35B2" w:rsidRPr="007B35B2" w:rsidRDefault="007B35B2" w:rsidP="00F159E6">
      <w:pPr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reprodução destina-se exclusivamente a documentos das nossas coleções;</w:t>
      </w:r>
    </w:p>
    <w:p w14:paraId="73E311FE" w14:textId="693466F8" w:rsidR="00CD66AB" w:rsidRPr="009904F9" w:rsidRDefault="00CD66AB" w:rsidP="00F159E6">
      <w:pPr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O pagamento é antecipado e feito no ato da requisição. Pedidos volumosos ou mais complexos são previamente orçamentados, comunicando-se os respetivos custos ao leitor; </w:t>
      </w:r>
      <w:r w:rsidR="00235CD8">
        <w:rPr>
          <w:rFonts w:asciiTheme="minorHAnsi" w:hAnsiTheme="minorHAnsi" w:cstheme="minorHAnsi"/>
        </w:rPr>
        <w:t>a</w:t>
      </w:r>
      <w:r w:rsidR="004C3B6F" w:rsidRPr="009904F9">
        <w:rPr>
          <w:rFonts w:asciiTheme="minorHAnsi" w:hAnsiTheme="minorHAnsi" w:cstheme="minorHAnsi"/>
        </w:rPr>
        <w:t>pós pagamento</w:t>
      </w:r>
      <w:r w:rsidR="004C3B6F">
        <w:rPr>
          <w:rFonts w:asciiTheme="minorHAnsi" w:hAnsiTheme="minorHAnsi" w:cstheme="minorHAnsi"/>
        </w:rPr>
        <w:t xml:space="preserve">, </w:t>
      </w:r>
      <w:r w:rsidR="004C3B6F" w:rsidRPr="009904F9">
        <w:rPr>
          <w:rFonts w:asciiTheme="minorHAnsi" w:hAnsiTheme="minorHAnsi" w:cstheme="minorHAnsi"/>
        </w:rPr>
        <w:t>são efetuadas as reproduções</w:t>
      </w:r>
      <w:r w:rsidRPr="009904F9">
        <w:rPr>
          <w:rFonts w:asciiTheme="minorHAnsi" w:hAnsiTheme="minorHAnsi" w:cstheme="minorHAnsi"/>
        </w:rPr>
        <w:t xml:space="preserve">; </w:t>
      </w:r>
    </w:p>
    <w:p w14:paraId="45DDCF04" w14:textId="0534F640" w:rsidR="00D90F7D" w:rsidRPr="007B35B2" w:rsidRDefault="00CD66AB" w:rsidP="00F159E6">
      <w:pPr>
        <w:numPr>
          <w:ilvl w:val="0"/>
          <w:numId w:val="15"/>
        </w:numPr>
        <w:spacing w:after="0" w:line="360" w:lineRule="auto"/>
        <w:ind w:left="709" w:hanging="347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Efetuam-se isenções de pagamento mediante autorização superior ou nos casos</w:t>
      </w:r>
      <w:r w:rsidR="00950C8E">
        <w:rPr>
          <w:rFonts w:asciiTheme="minorHAnsi" w:hAnsiTheme="minorHAnsi" w:cstheme="minorHAnsi"/>
        </w:rPr>
        <w:t xml:space="preserve"> </w:t>
      </w:r>
      <w:r w:rsidRPr="009904F9">
        <w:rPr>
          <w:rFonts w:asciiTheme="minorHAnsi" w:hAnsiTheme="minorHAnsi" w:cstheme="minorHAnsi"/>
        </w:rPr>
        <w:t>previstos na lei</w:t>
      </w:r>
      <w:r w:rsidR="004C3B6F">
        <w:rPr>
          <w:rFonts w:asciiTheme="minorHAnsi" w:hAnsiTheme="minorHAnsi" w:cstheme="minorHAnsi"/>
        </w:rPr>
        <w:t>.</w:t>
      </w:r>
    </w:p>
    <w:p w14:paraId="7C7607E6" w14:textId="77777777" w:rsidR="00D90F7D" w:rsidRPr="00D90F7D" w:rsidRDefault="00D90F7D" w:rsidP="00F159E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2A6C5CE" w14:textId="58455E75" w:rsidR="002827CD" w:rsidRPr="00E36925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2827CD">
        <w:rPr>
          <w:rFonts w:asciiTheme="minorHAnsi" w:hAnsiTheme="minorHAnsi" w:cstheme="minorHAnsi"/>
          <w:b/>
          <w:bCs/>
        </w:rPr>
        <w:t xml:space="preserve">Prazos de entrega das reproduções: </w:t>
      </w:r>
    </w:p>
    <w:p w14:paraId="2DC1A000" w14:textId="340D1E20" w:rsidR="00CD66AB" w:rsidRPr="00664F4D" w:rsidRDefault="00CD66AB" w:rsidP="00F159E6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664F4D">
        <w:rPr>
          <w:rFonts w:asciiTheme="minorHAnsi" w:hAnsiTheme="minorHAnsi" w:cstheme="minorHAnsi"/>
        </w:rPr>
        <w:t>a) fotocópias da Sala de Leitura Geral e Sala Infantojuvenil: entrega no dia seguinte ao pedido; impressões entregues na hora</w:t>
      </w:r>
      <w:r w:rsidR="00664F4D" w:rsidRPr="00664F4D">
        <w:rPr>
          <w:rFonts w:asciiTheme="minorHAnsi" w:hAnsiTheme="minorHAnsi" w:cstheme="minorHAnsi"/>
        </w:rPr>
        <w:t>;</w:t>
      </w:r>
    </w:p>
    <w:p w14:paraId="7823FB2F" w14:textId="5455C527" w:rsidR="00CD66AB" w:rsidRPr="009904F9" w:rsidRDefault="00CD66AB" w:rsidP="00F159E6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664F4D">
        <w:rPr>
          <w:rFonts w:asciiTheme="minorHAnsi" w:hAnsiTheme="minorHAnsi" w:cstheme="minorHAnsi"/>
        </w:rPr>
        <w:t xml:space="preserve">b) fotocópias/impressões da Sala de Leitura </w:t>
      </w:r>
      <w:r w:rsidR="007B35B2" w:rsidRPr="00664F4D">
        <w:rPr>
          <w:rFonts w:asciiTheme="minorHAnsi" w:hAnsiTheme="minorHAnsi" w:cstheme="minorHAnsi"/>
        </w:rPr>
        <w:t>do Arquivo</w:t>
      </w:r>
      <w:r w:rsidRPr="00664F4D">
        <w:rPr>
          <w:rFonts w:asciiTheme="minorHAnsi" w:hAnsiTheme="minorHAnsi" w:cstheme="minorHAnsi"/>
        </w:rPr>
        <w:t xml:space="preserve"> e Reservados: entrega até 2 dias</w:t>
      </w:r>
      <w:r w:rsidRPr="009904F9">
        <w:rPr>
          <w:rFonts w:asciiTheme="minorHAnsi" w:hAnsiTheme="minorHAnsi" w:cstheme="minorHAnsi"/>
        </w:rPr>
        <w:t xml:space="preserve"> após o pedido. Porém, estes prazos poderão ser alterados, em caso de número elevado de cópias e em função do estado de conservação dos documentos;</w:t>
      </w:r>
    </w:p>
    <w:p w14:paraId="3683A4AA" w14:textId="77777777" w:rsidR="007B35B2" w:rsidRDefault="00CD66AB" w:rsidP="00F159E6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c) </w:t>
      </w:r>
      <w:r w:rsidR="00D90F7D">
        <w:rPr>
          <w:rFonts w:asciiTheme="minorHAnsi" w:hAnsiTheme="minorHAnsi" w:cstheme="minorHAnsi"/>
        </w:rPr>
        <w:t xml:space="preserve">todas as </w:t>
      </w:r>
      <w:r w:rsidRPr="009904F9">
        <w:rPr>
          <w:rFonts w:asciiTheme="minorHAnsi" w:hAnsiTheme="minorHAnsi" w:cstheme="minorHAnsi"/>
        </w:rPr>
        <w:t xml:space="preserve">digitalizações de documentos </w:t>
      </w:r>
      <w:r w:rsidR="00D90F7D">
        <w:rPr>
          <w:rFonts w:asciiTheme="minorHAnsi" w:hAnsiTheme="minorHAnsi" w:cstheme="minorHAnsi"/>
        </w:rPr>
        <w:t>são entregues nos seguintes termos</w:t>
      </w:r>
      <w:r w:rsidRPr="009904F9">
        <w:rPr>
          <w:rFonts w:asciiTheme="minorHAnsi" w:hAnsiTheme="minorHAnsi" w:cstheme="minorHAnsi"/>
        </w:rPr>
        <w:t xml:space="preserve">: até 10 imagens, entrega no máximo de 2 dias; entre 11 e 50 imagens, entrega no máximo de 5 dias; entre 51 e 100 imagens, entrega no máximo de 10 dias; pedidos mais volumosos </w:t>
      </w:r>
      <w:r w:rsidRPr="009904F9">
        <w:rPr>
          <w:rFonts w:asciiTheme="minorHAnsi" w:hAnsiTheme="minorHAnsi" w:cstheme="minorHAnsi"/>
        </w:rPr>
        <w:lastRenderedPageBreak/>
        <w:t xml:space="preserve">são sujeitos a autorização prévia e agendamento por parte da Direção. </w:t>
      </w:r>
      <w:r w:rsidRPr="00D90F7D">
        <w:rPr>
          <w:rFonts w:asciiTheme="minorHAnsi" w:hAnsiTheme="minorHAnsi" w:cstheme="minorHAnsi"/>
        </w:rPr>
        <w:t>Estes prazos poderão ser alterados em função do estado de conservação dos documentos</w:t>
      </w:r>
      <w:r w:rsidR="009A78D3" w:rsidRPr="00D90F7D">
        <w:rPr>
          <w:rFonts w:asciiTheme="minorHAnsi" w:hAnsiTheme="minorHAnsi" w:cstheme="minorHAnsi"/>
        </w:rPr>
        <w:t xml:space="preserve"> e da necessidade de tratamento de imagens</w:t>
      </w:r>
      <w:r w:rsidRPr="00D90F7D">
        <w:rPr>
          <w:rFonts w:asciiTheme="minorHAnsi" w:hAnsiTheme="minorHAnsi" w:cstheme="minorHAnsi"/>
        </w:rPr>
        <w:t xml:space="preserve">. </w:t>
      </w:r>
    </w:p>
    <w:p w14:paraId="17683C74" w14:textId="535CBCB1" w:rsidR="00CD66AB" w:rsidRPr="009904F9" w:rsidRDefault="007B35B2" w:rsidP="00F159E6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</w:t>
      </w:r>
      <w:r w:rsidR="00CD66AB" w:rsidRPr="00D90F7D">
        <w:rPr>
          <w:rFonts w:asciiTheme="minorHAnsi" w:hAnsiTheme="minorHAnsi" w:cstheme="minorHAnsi"/>
        </w:rPr>
        <w:t>As imagens</w:t>
      </w:r>
      <w:r>
        <w:rPr>
          <w:rFonts w:asciiTheme="minorHAnsi" w:hAnsiTheme="minorHAnsi" w:cstheme="minorHAnsi"/>
        </w:rPr>
        <w:t xml:space="preserve"> dos documentos de arquivo</w:t>
      </w:r>
      <w:r w:rsidR="00CD66AB" w:rsidRPr="00D90F7D">
        <w:rPr>
          <w:rFonts w:asciiTheme="minorHAnsi" w:hAnsiTheme="minorHAnsi" w:cstheme="minorHAnsi"/>
        </w:rPr>
        <w:t xml:space="preserve"> </w:t>
      </w:r>
      <w:r w:rsidR="00D90F7D" w:rsidRPr="00D90F7D">
        <w:rPr>
          <w:rFonts w:asciiTheme="minorHAnsi" w:hAnsiTheme="minorHAnsi" w:cstheme="minorHAnsi"/>
        </w:rPr>
        <w:t>são</w:t>
      </w:r>
      <w:r w:rsidR="00CD66AB" w:rsidRPr="00D90F7D">
        <w:rPr>
          <w:rFonts w:asciiTheme="minorHAnsi" w:hAnsiTheme="minorHAnsi" w:cstheme="minorHAnsi"/>
        </w:rPr>
        <w:t xml:space="preserve"> enviadas </w:t>
      </w:r>
      <w:r w:rsidR="002827CD" w:rsidRPr="00D90F7D">
        <w:rPr>
          <w:rFonts w:asciiTheme="minorHAnsi" w:hAnsiTheme="minorHAnsi" w:cstheme="minorHAnsi"/>
        </w:rPr>
        <w:t xml:space="preserve">através do </w:t>
      </w:r>
      <w:r w:rsidR="00D90F7D" w:rsidRPr="00D90F7D">
        <w:rPr>
          <w:rFonts w:asciiTheme="minorHAnsi" w:hAnsiTheme="minorHAnsi" w:cstheme="minorHAnsi"/>
        </w:rPr>
        <w:t>B</w:t>
      </w:r>
      <w:r w:rsidR="002827CD" w:rsidRPr="00D90F7D">
        <w:rPr>
          <w:rFonts w:asciiTheme="minorHAnsi" w:hAnsiTheme="minorHAnsi" w:cstheme="minorHAnsi"/>
        </w:rPr>
        <w:t>alcão Eletrónico,</w:t>
      </w:r>
      <w:r w:rsidR="00D90F7D" w:rsidRPr="00D90F7D">
        <w:rPr>
          <w:rFonts w:asciiTheme="minorHAnsi" w:hAnsiTheme="minorHAnsi" w:cstheme="minorHAnsi"/>
        </w:rPr>
        <w:t xml:space="preserve"> ou, excecionalmente,</w:t>
      </w:r>
      <w:r w:rsidR="002827CD" w:rsidRPr="00D90F7D">
        <w:rPr>
          <w:rFonts w:asciiTheme="minorHAnsi" w:hAnsiTheme="minorHAnsi" w:cstheme="minorHAnsi"/>
        </w:rPr>
        <w:t xml:space="preserve"> </w:t>
      </w:r>
      <w:r w:rsidR="00CD66AB" w:rsidRPr="00D90F7D">
        <w:rPr>
          <w:rFonts w:asciiTheme="minorHAnsi" w:hAnsiTheme="minorHAnsi" w:cstheme="minorHAnsi"/>
        </w:rPr>
        <w:t xml:space="preserve">por </w:t>
      </w:r>
      <w:r w:rsidR="00CD66AB" w:rsidRPr="00D90F7D">
        <w:rPr>
          <w:rFonts w:asciiTheme="minorHAnsi" w:hAnsiTheme="minorHAnsi" w:cstheme="minorHAnsi"/>
          <w:i/>
        </w:rPr>
        <w:t>emai</w:t>
      </w:r>
      <w:r w:rsidR="00CD66AB" w:rsidRPr="00D90F7D">
        <w:rPr>
          <w:rFonts w:asciiTheme="minorHAnsi" w:hAnsiTheme="minorHAnsi" w:cstheme="minorHAnsi"/>
        </w:rPr>
        <w:t>l ou através de uma plataforma de transferência de ficheiros online</w:t>
      </w:r>
      <w:r>
        <w:rPr>
          <w:rFonts w:asciiTheme="minorHAnsi" w:hAnsiTheme="minorHAnsi" w:cstheme="minorHAnsi"/>
        </w:rPr>
        <w:t xml:space="preserve">; </w:t>
      </w:r>
      <w:r w:rsidR="00AB309D">
        <w:rPr>
          <w:rFonts w:asciiTheme="minorHAnsi" w:hAnsiTheme="minorHAnsi" w:cstheme="minorHAnsi"/>
        </w:rPr>
        <w:t>a</w:t>
      </w:r>
      <w:r w:rsidRPr="00D90F7D">
        <w:rPr>
          <w:rFonts w:asciiTheme="minorHAnsi" w:hAnsiTheme="minorHAnsi" w:cstheme="minorHAnsi"/>
        </w:rPr>
        <w:t>s imagens</w:t>
      </w:r>
      <w:r>
        <w:rPr>
          <w:rFonts w:asciiTheme="minorHAnsi" w:hAnsiTheme="minorHAnsi" w:cstheme="minorHAnsi"/>
        </w:rPr>
        <w:t xml:space="preserve"> dos documentos de biblioteca</w:t>
      </w:r>
      <w:r w:rsidRPr="00D90F7D">
        <w:rPr>
          <w:rFonts w:asciiTheme="minorHAnsi" w:hAnsiTheme="minorHAnsi" w:cstheme="minorHAnsi"/>
        </w:rPr>
        <w:t xml:space="preserve"> são enviadas </w:t>
      </w:r>
      <w:r>
        <w:rPr>
          <w:rFonts w:asciiTheme="minorHAnsi" w:hAnsiTheme="minorHAnsi" w:cstheme="minorHAnsi"/>
        </w:rPr>
        <w:t xml:space="preserve">por </w:t>
      </w:r>
      <w:r w:rsidRPr="00AB309D">
        <w:rPr>
          <w:rFonts w:asciiTheme="minorHAnsi" w:hAnsiTheme="minorHAnsi" w:cstheme="minorHAnsi"/>
          <w:i/>
          <w:iCs/>
        </w:rPr>
        <w:t>email</w:t>
      </w:r>
      <w:r>
        <w:rPr>
          <w:rFonts w:asciiTheme="minorHAnsi" w:hAnsiTheme="minorHAnsi" w:cstheme="minorHAnsi"/>
        </w:rPr>
        <w:t>.</w:t>
      </w:r>
    </w:p>
    <w:p w14:paraId="5F47857D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05A3B874" w14:textId="4AE571B2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Restrições à reprodução:</w:t>
      </w:r>
    </w:p>
    <w:p w14:paraId="74E7ECDD" w14:textId="77777777" w:rsidR="00CD66AB" w:rsidRPr="009904F9" w:rsidRDefault="00CD66AB" w:rsidP="00F159E6">
      <w:pPr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As restrições à reprodução decorrem:</w:t>
      </w:r>
    </w:p>
    <w:p w14:paraId="0076D95E" w14:textId="77777777" w:rsidR="00CD66AB" w:rsidRPr="009904F9" w:rsidRDefault="00CD66AB" w:rsidP="00F159E6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a) do estado de conservação das espécies;</w:t>
      </w:r>
    </w:p>
    <w:p w14:paraId="6A7DA105" w14:textId="77777777" w:rsidR="00CD66AB" w:rsidRPr="009904F9" w:rsidRDefault="00CD66AB" w:rsidP="00F159E6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b) da existência de suporte alternativo (microfilme ou digital);</w:t>
      </w:r>
    </w:p>
    <w:p w14:paraId="70972DA8" w14:textId="73B10EC5" w:rsidR="00CD66AB" w:rsidRDefault="00CD66AB" w:rsidP="00F159E6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c) de limitações legais (direitos de autor e de reserva da privacidade) e contratuais (definidas nos contratos de depósito ou doações).</w:t>
      </w:r>
    </w:p>
    <w:p w14:paraId="6A908FC7" w14:textId="77777777" w:rsidR="002E0F57" w:rsidRPr="009904F9" w:rsidRDefault="002E0F57" w:rsidP="00F159E6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14:paraId="3801A267" w14:textId="188CFC20" w:rsidR="00631F5A" w:rsidRPr="002E0F57" w:rsidRDefault="00631F5A" w:rsidP="00F159E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2E0F57">
        <w:rPr>
          <w:rFonts w:asciiTheme="minorHAnsi" w:hAnsiTheme="minorHAnsi" w:cstheme="minorHAnsi"/>
          <w:b/>
        </w:rPr>
        <w:t>Reproduções</w:t>
      </w:r>
      <w:r w:rsidR="00D90F7D" w:rsidRPr="002E0F57">
        <w:rPr>
          <w:rFonts w:asciiTheme="minorHAnsi" w:hAnsiTheme="minorHAnsi" w:cstheme="minorHAnsi"/>
          <w:b/>
        </w:rPr>
        <w:t>, republicação e reutilização</w:t>
      </w:r>
      <w:r w:rsidRPr="002E0F57">
        <w:rPr>
          <w:rFonts w:asciiTheme="minorHAnsi" w:hAnsiTheme="minorHAnsi" w:cstheme="minorHAnsi"/>
          <w:b/>
        </w:rPr>
        <w:t xml:space="preserve"> </w:t>
      </w:r>
      <w:r w:rsidR="00D90F7D" w:rsidRPr="002E0F57">
        <w:rPr>
          <w:rFonts w:asciiTheme="minorHAnsi" w:hAnsiTheme="minorHAnsi" w:cstheme="minorHAnsi"/>
          <w:b/>
        </w:rPr>
        <w:t xml:space="preserve">de objetos digitais </w:t>
      </w:r>
      <w:r w:rsidR="002E0F57" w:rsidRPr="002E0F57">
        <w:rPr>
          <w:rFonts w:asciiTheme="minorHAnsi" w:hAnsiTheme="minorHAnsi" w:cstheme="minorHAnsi"/>
          <w:b/>
        </w:rPr>
        <w:t>disponíveis a partir da plataforma de pesquisa do ABM</w:t>
      </w:r>
      <w:r w:rsidRPr="002E0F57">
        <w:rPr>
          <w:rFonts w:asciiTheme="minorHAnsi" w:hAnsiTheme="minorHAnsi" w:cstheme="minorHAnsi"/>
          <w:b/>
        </w:rPr>
        <w:t xml:space="preserve">: </w:t>
      </w:r>
    </w:p>
    <w:p w14:paraId="3756908C" w14:textId="465EBAA2" w:rsidR="00631F5A" w:rsidRPr="009904F9" w:rsidRDefault="00631F5A" w:rsidP="00F159E6">
      <w:pPr>
        <w:spacing w:after="0" w:line="360" w:lineRule="auto"/>
        <w:ind w:left="708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- </w:t>
      </w:r>
      <w:r w:rsidR="002E0F57">
        <w:rPr>
          <w:rFonts w:asciiTheme="minorHAnsi" w:hAnsiTheme="minorHAnsi" w:cstheme="minorHAnsi"/>
        </w:rPr>
        <w:t>Estes</w:t>
      </w:r>
      <w:r w:rsidRPr="009904F9">
        <w:rPr>
          <w:rFonts w:asciiTheme="minorHAnsi" w:hAnsiTheme="minorHAnsi" w:cstheme="minorHAnsi"/>
        </w:rPr>
        <w:t xml:space="preserve"> conteúdos podem ser reproduzidos integral ou parcialmente para fins não comerciais ou para qualquer uso que não implique a redistribuição, desde que: (1) se garanta a reprodução fiel do conteúdo; (2) se proceda de forma rigorosa à sua identificação (por ex., através de indicação do título, autor, fundos documentais, cotas); (3) se identifique a localização do conteúdo no sítio web do ABM por via do endereço URL que permite a ligação exata para o mesmo conteúdo.</w:t>
      </w:r>
    </w:p>
    <w:p w14:paraId="5E894B7B" w14:textId="7BF63953" w:rsidR="00631F5A" w:rsidRPr="009904F9" w:rsidRDefault="00631F5A" w:rsidP="00F159E6">
      <w:pPr>
        <w:spacing w:after="0" w:line="360" w:lineRule="auto"/>
        <w:ind w:left="708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- As reproduções para fins </w:t>
      </w:r>
      <w:r w:rsidRPr="002E0F57">
        <w:rPr>
          <w:rFonts w:asciiTheme="minorHAnsi" w:hAnsiTheme="minorHAnsi" w:cstheme="minorHAnsi"/>
        </w:rPr>
        <w:t xml:space="preserve">comerciais de réplicas digitais de documentos disponíveis no sítio do ABM carecem de autorização prévia </w:t>
      </w:r>
      <w:r w:rsidR="009F4745" w:rsidRPr="002E0F57">
        <w:rPr>
          <w:rFonts w:asciiTheme="minorHAnsi" w:hAnsiTheme="minorHAnsi" w:cstheme="minorHAnsi"/>
        </w:rPr>
        <w:t>da DRAB</w:t>
      </w:r>
      <w:r w:rsidR="00ED05C9">
        <w:rPr>
          <w:rFonts w:asciiTheme="minorHAnsi" w:hAnsiTheme="minorHAnsi" w:cstheme="minorHAnsi"/>
        </w:rPr>
        <w:t>L</w:t>
      </w:r>
      <w:r w:rsidRPr="002E0F57">
        <w:rPr>
          <w:rFonts w:asciiTheme="minorHAnsi" w:hAnsiTheme="minorHAnsi" w:cstheme="minorHAnsi"/>
        </w:rPr>
        <w:t xml:space="preserve"> </w:t>
      </w:r>
      <w:r w:rsidR="00DD1533" w:rsidRPr="002E0F57">
        <w:rPr>
          <w:rFonts w:asciiTheme="minorHAnsi" w:hAnsiTheme="minorHAnsi" w:cstheme="minorHAnsi"/>
        </w:rPr>
        <w:t xml:space="preserve">e estão sujeitos ao pagamento de taxas de publicação (cf. Preçário), </w:t>
      </w:r>
      <w:r w:rsidRPr="002E0F57">
        <w:rPr>
          <w:rFonts w:asciiTheme="minorHAnsi" w:hAnsiTheme="minorHAnsi" w:cstheme="minorHAnsi"/>
        </w:rPr>
        <w:t>enquanto</w:t>
      </w:r>
      <w:r w:rsidRPr="009904F9">
        <w:rPr>
          <w:rFonts w:asciiTheme="minorHAnsi" w:hAnsiTheme="minorHAnsi" w:cstheme="minorHAnsi"/>
        </w:rPr>
        <w:t xml:space="preserve"> titular dos direitos exclusivos de propriedade e/ou comunicação dos mesmos conteúdos, nos termos do seu regulamento interno de acesso, sob pena de responsabilidade civil e penal.</w:t>
      </w:r>
    </w:p>
    <w:p w14:paraId="49B8334E" w14:textId="0C0DCC4D" w:rsidR="009B1DD6" w:rsidRPr="00B30F0F" w:rsidRDefault="00631F5A" w:rsidP="00F159E6">
      <w:pPr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É </w:t>
      </w:r>
      <w:r w:rsidR="00CD66AB" w:rsidRPr="009904F9">
        <w:rPr>
          <w:rFonts w:asciiTheme="minorHAnsi" w:hAnsiTheme="minorHAnsi" w:cstheme="minorHAnsi"/>
        </w:rPr>
        <w:t>da responsabilidade dos utilizadores a observância do Código dos Direitos de Autor e dos Direitos Conexos, no que respeita à reprodução de obras fora do domínio público</w:t>
      </w:r>
      <w:r w:rsidR="00B30F0F">
        <w:rPr>
          <w:rFonts w:asciiTheme="minorHAnsi" w:hAnsiTheme="minorHAnsi" w:cstheme="minorHAnsi"/>
        </w:rPr>
        <w:t>.</w:t>
      </w:r>
    </w:p>
    <w:p w14:paraId="1E222618" w14:textId="77777777" w:rsidR="004A7C5F" w:rsidRDefault="004A7C5F" w:rsidP="00F159E6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01BD409C" w14:textId="18EB838B" w:rsidR="009904F9" w:rsidRDefault="009B1DD6" w:rsidP="00F159E6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9904F9">
        <w:rPr>
          <w:rFonts w:asciiTheme="minorHAnsi" w:hAnsiTheme="minorHAnsi" w:cstheme="minorHAnsi"/>
          <w:b/>
        </w:rPr>
        <w:t>Utilização de dispositivos digitais de uso pessoal para reprodução de documentos</w:t>
      </w:r>
    </w:p>
    <w:p w14:paraId="66FB9835" w14:textId="77777777" w:rsidR="00AB309D" w:rsidRPr="00AB309D" w:rsidRDefault="00AB309D" w:rsidP="00F159E6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1435641F" w14:textId="55D905B8" w:rsidR="009B1DD6" w:rsidRPr="009904F9" w:rsidRDefault="009B1DD6" w:rsidP="00F159E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 utilização de dispositivos de uso pessoal para efeitos de reprodução digital de documentos de fundos ou coleções é permitida sem quaisquer custos para o utilizador, nos termos da Lei n.º 31/2019.</w:t>
      </w:r>
    </w:p>
    <w:p w14:paraId="67B9BAF4" w14:textId="45466B7C" w:rsidR="00B40356" w:rsidRPr="009904F9" w:rsidRDefault="00B40356" w:rsidP="00F159E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lang w:eastAsia="pt-PT"/>
        </w:rPr>
      </w:pPr>
      <w:r w:rsidRPr="009904F9">
        <w:rPr>
          <w:rFonts w:asciiTheme="minorHAnsi" w:hAnsiTheme="minorHAnsi" w:cstheme="minorHAnsi"/>
        </w:rPr>
        <w:lastRenderedPageBreak/>
        <w:t>As imagens e reproduções digitais que resultam da recolha e investigação do leitor são exclusivamente utilizadas para uso privado, excluindo-se qualquer outra forma de utilização de obras, nomeadamente a sua disponibilização pública ou comercialização.</w:t>
      </w:r>
    </w:p>
    <w:p w14:paraId="5F4EB6DA" w14:textId="77777777" w:rsidR="009B1DD6" w:rsidRPr="009904F9" w:rsidRDefault="009B1DD6" w:rsidP="00F159E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 utilização dos dispositivos para reprodução digital de documentos carece de registo prévio do dispositivo junto dos serviços das salas de leitura.</w:t>
      </w:r>
    </w:p>
    <w:p w14:paraId="69C9AEDF" w14:textId="77777777" w:rsidR="009B1DD6" w:rsidRPr="009904F9" w:rsidRDefault="009B1DD6" w:rsidP="00F159E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Não são suscetíveis de reprodução por via de dispositivos digitais de uso pessoal:</w:t>
      </w:r>
    </w:p>
    <w:p w14:paraId="79468D81" w14:textId="77777777" w:rsidR="009B1DD6" w:rsidRPr="009904F9" w:rsidRDefault="009B1DD6" w:rsidP="00F159E6">
      <w:pPr>
        <w:pStyle w:val="PargrafodaLista"/>
        <w:numPr>
          <w:ilvl w:val="0"/>
          <w:numId w:val="30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9904F9">
        <w:rPr>
          <w:rFonts w:asciiTheme="minorHAnsi" w:eastAsia="Times New Roman" w:hAnsiTheme="minorHAnsi" w:cstheme="minorHAnsi"/>
        </w:rPr>
        <w:t>Os documentos de acesso condicionado, parcial ou diferido, independentemente do motivo que origina o diferimento do seu acesso ou comunicação;</w:t>
      </w:r>
    </w:p>
    <w:p w14:paraId="22AF8EAB" w14:textId="77777777" w:rsidR="009B1DD6" w:rsidRPr="009904F9" w:rsidRDefault="009B1DD6" w:rsidP="00F159E6">
      <w:pPr>
        <w:pStyle w:val="PargrafodaLista"/>
        <w:numPr>
          <w:ilvl w:val="0"/>
          <w:numId w:val="30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9904F9">
        <w:rPr>
          <w:rFonts w:asciiTheme="minorHAnsi" w:eastAsia="Times New Roman" w:hAnsiTheme="minorHAnsi" w:cstheme="minorHAnsi"/>
        </w:rPr>
        <w:t>Os documentos cujas réplicas digitais se encontrem disponíveis no sítio web do ABM e/ou nos terminais das salas de leitura.</w:t>
      </w:r>
    </w:p>
    <w:p w14:paraId="4400F2E3" w14:textId="77777777" w:rsidR="009B1DD6" w:rsidRPr="009904F9" w:rsidRDefault="009B1DD6" w:rsidP="00F159E6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Theme="minorHAnsi" w:eastAsiaTheme="minorHAnsi" w:hAnsiTheme="minorHAnsi" w:cstheme="minorHAnsi"/>
        </w:rPr>
      </w:pPr>
      <w:r w:rsidRPr="009904F9">
        <w:rPr>
          <w:rFonts w:asciiTheme="minorHAnsi" w:hAnsiTheme="minorHAnsi" w:cstheme="minorHAnsi"/>
        </w:rPr>
        <w:t>A reprodução digital de documentos deve observar as regras de manuseamento dos mesmos, não devendo os documentos ser desmembrados, desordenados, dobrados, vincados ou forçados.</w:t>
      </w:r>
    </w:p>
    <w:p w14:paraId="7372D437" w14:textId="77777777" w:rsidR="009B1DD6" w:rsidRPr="009904F9" w:rsidRDefault="009B1DD6" w:rsidP="00F159E6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Toda e qualquer captura de imagens de documentos nas salas de leitura deve ser realizada de forma silenciosa e com recurso às funcionalidades de silenciamento dos dispositivos.</w:t>
      </w:r>
    </w:p>
    <w:p w14:paraId="24EE5F4B" w14:textId="00F75741" w:rsidR="002E0F57" w:rsidRPr="00AB309D" w:rsidRDefault="009B1DD6" w:rsidP="00F159E6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A reprodução digital de documentos com recurso a </w:t>
      </w:r>
      <w:proofErr w:type="spellStart"/>
      <w:r w:rsidRPr="009904F9">
        <w:rPr>
          <w:rFonts w:asciiTheme="minorHAnsi" w:hAnsiTheme="minorHAnsi" w:cstheme="minorHAnsi"/>
          <w:i/>
          <w:iCs/>
        </w:rPr>
        <w:t>flashs</w:t>
      </w:r>
      <w:proofErr w:type="spellEnd"/>
      <w:r w:rsidRPr="009904F9">
        <w:rPr>
          <w:rFonts w:asciiTheme="minorHAnsi" w:hAnsiTheme="minorHAnsi" w:cstheme="minorHAnsi"/>
        </w:rPr>
        <w:t xml:space="preserve">, tripés e outros equipamentos acessórios carece de </w:t>
      </w:r>
      <w:r w:rsidR="00883BAD" w:rsidRPr="009904F9">
        <w:rPr>
          <w:rFonts w:asciiTheme="minorHAnsi" w:hAnsiTheme="minorHAnsi" w:cstheme="minorHAnsi"/>
        </w:rPr>
        <w:t>autorização</w:t>
      </w:r>
      <w:r w:rsidRPr="009904F9">
        <w:rPr>
          <w:rFonts w:asciiTheme="minorHAnsi" w:hAnsiTheme="minorHAnsi" w:cstheme="minorHAnsi"/>
        </w:rPr>
        <w:t xml:space="preserve"> prévia dos serviços das salas de leitura, devendo efetuar-se de forma discreta e silenciosa, e em zona especialmente reservada para o efeito.</w:t>
      </w:r>
    </w:p>
    <w:p w14:paraId="37B02794" w14:textId="77777777" w:rsidR="00CD66AB" w:rsidRPr="009904F9" w:rsidRDefault="00CD66AB" w:rsidP="00F159E6">
      <w:pPr>
        <w:spacing w:after="0" w:line="360" w:lineRule="auto"/>
        <w:jc w:val="both"/>
        <w:rPr>
          <w:rFonts w:asciiTheme="minorHAnsi" w:hAnsiTheme="minorHAnsi" w:cstheme="minorHAnsi"/>
          <w:b/>
          <w:smallCaps/>
        </w:rPr>
      </w:pPr>
    </w:p>
    <w:p w14:paraId="7BEB2437" w14:textId="77777777" w:rsidR="00CD66AB" w:rsidRPr="009904F9" w:rsidRDefault="00CD66AB" w:rsidP="00F159E6">
      <w:pPr>
        <w:spacing w:after="0" w:line="36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D64ADC">
        <w:rPr>
          <w:rFonts w:asciiTheme="minorHAnsi" w:hAnsiTheme="minorHAnsi" w:cstheme="minorHAnsi"/>
          <w:b/>
          <w:smallCaps/>
          <w:sz w:val="24"/>
          <w:szCs w:val="24"/>
        </w:rPr>
        <w:t>IV – CERTIDÕES</w:t>
      </w:r>
    </w:p>
    <w:p w14:paraId="273F5004" w14:textId="77777777" w:rsidR="009904F9" w:rsidRDefault="009904F9" w:rsidP="00F159E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6D94ED1" w14:textId="5C46327A" w:rsidR="00CD66AB" w:rsidRPr="009904F9" w:rsidRDefault="007D4274" w:rsidP="00F159E6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DRAB</w:t>
      </w:r>
      <w:r w:rsidR="00ED05C9">
        <w:rPr>
          <w:rFonts w:asciiTheme="minorHAnsi" w:hAnsiTheme="minorHAnsi" w:cstheme="minorHAnsi"/>
        </w:rPr>
        <w:t>L</w:t>
      </w:r>
      <w:r w:rsidR="00CD66AB" w:rsidRPr="009904F9">
        <w:rPr>
          <w:rFonts w:asciiTheme="minorHAnsi" w:hAnsiTheme="minorHAnsi" w:cstheme="minorHAnsi"/>
        </w:rPr>
        <w:t xml:space="preserve"> presta uma função pública certificativa e de registo de averbamentos dos fundos documentais à sua guarda.</w:t>
      </w:r>
    </w:p>
    <w:p w14:paraId="59B14CB7" w14:textId="77777777" w:rsidR="00CD66AB" w:rsidRPr="009904F9" w:rsidRDefault="00CD66AB" w:rsidP="00F159E6">
      <w:pPr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 emissão de certidões respeita as restrições à consulta gerais definidas no presente Regulamento</w:t>
      </w:r>
      <w:r w:rsidRPr="009904F9">
        <w:rPr>
          <w:rFonts w:asciiTheme="minorHAnsi" w:hAnsiTheme="minorHAnsi" w:cstheme="minorHAnsi"/>
          <w:color w:val="0070C0"/>
        </w:rPr>
        <w:t xml:space="preserve"> </w:t>
      </w:r>
      <w:r w:rsidRPr="009904F9">
        <w:rPr>
          <w:rFonts w:asciiTheme="minorHAnsi" w:hAnsiTheme="minorHAnsi" w:cstheme="minorHAnsi"/>
        </w:rPr>
        <w:t xml:space="preserve">e </w:t>
      </w:r>
      <w:r w:rsidRPr="003C7BA3">
        <w:rPr>
          <w:rFonts w:asciiTheme="minorHAnsi" w:hAnsiTheme="minorHAnsi" w:cstheme="minorHAnsi"/>
          <w:color w:val="000000" w:themeColor="text1"/>
        </w:rPr>
        <w:t xml:space="preserve">nas Instruções de trabalho sobre </w:t>
      </w:r>
      <w:r w:rsidRPr="009904F9">
        <w:rPr>
          <w:rFonts w:asciiTheme="minorHAnsi" w:hAnsiTheme="minorHAnsi" w:cstheme="minorHAnsi"/>
        </w:rPr>
        <w:t>acesso a arquivos administrativos, judiciais e do registo e notariado;</w:t>
      </w:r>
    </w:p>
    <w:p w14:paraId="01D8E971" w14:textId="77777777" w:rsidR="00CD66AB" w:rsidRPr="009904F9" w:rsidRDefault="00CD66AB" w:rsidP="00F159E6">
      <w:pPr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Tipo de certidões emitidas: simples; narrativa; bilingues.</w:t>
      </w:r>
    </w:p>
    <w:p w14:paraId="7980492C" w14:textId="61DBAC3F" w:rsidR="00CD66AB" w:rsidRPr="009904F9" w:rsidRDefault="00CD66AB" w:rsidP="00F159E6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4A7C5F">
        <w:rPr>
          <w:rFonts w:asciiTheme="minorHAnsi" w:hAnsiTheme="minorHAnsi" w:cstheme="minorHAnsi"/>
        </w:rPr>
        <w:t xml:space="preserve">Serviço onerado. </w:t>
      </w:r>
      <w:r w:rsidR="00581D55" w:rsidRPr="004A7C5F">
        <w:rPr>
          <w:color w:val="000000" w:themeColor="text1"/>
        </w:rPr>
        <w:t xml:space="preserve">Às certidões de documentação proveniente das Conservatórias, Notários, Tribunais e Serviços de Finanças, emitidas pelo Arquivo e Biblioteca da Madeira, são aplicáveis, com as devidas adaptações, os regimes, regulamentos e tabelas </w:t>
      </w:r>
      <w:proofErr w:type="spellStart"/>
      <w:r w:rsidR="00581D55" w:rsidRPr="004A7C5F">
        <w:rPr>
          <w:color w:val="000000" w:themeColor="text1"/>
        </w:rPr>
        <w:t>emolumentares</w:t>
      </w:r>
      <w:proofErr w:type="spellEnd"/>
      <w:r w:rsidR="00581D55" w:rsidRPr="004A7C5F">
        <w:rPr>
          <w:color w:val="000000" w:themeColor="text1"/>
        </w:rPr>
        <w:t xml:space="preserve"> em vigor para tais entidades. </w:t>
      </w:r>
      <w:r w:rsidRPr="004A7C5F">
        <w:rPr>
          <w:rFonts w:asciiTheme="minorHAnsi" w:hAnsiTheme="minorHAnsi" w:cstheme="minorHAnsi"/>
        </w:rPr>
        <w:t xml:space="preserve">Consulte o preçário (Portaria n.º </w:t>
      </w:r>
      <w:r w:rsidR="001068B0" w:rsidRPr="004A7C5F">
        <w:rPr>
          <w:rFonts w:asciiTheme="minorHAnsi" w:hAnsiTheme="minorHAnsi" w:cstheme="minorHAnsi"/>
        </w:rPr>
        <w:lastRenderedPageBreak/>
        <w:t>385</w:t>
      </w:r>
      <w:r w:rsidRPr="004A7C5F">
        <w:rPr>
          <w:rFonts w:asciiTheme="minorHAnsi" w:hAnsiTheme="minorHAnsi" w:cstheme="minorHAnsi"/>
        </w:rPr>
        <w:t>/201</w:t>
      </w:r>
      <w:r w:rsidR="001068B0" w:rsidRPr="004A7C5F">
        <w:rPr>
          <w:rFonts w:asciiTheme="minorHAnsi" w:hAnsiTheme="minorHAnsi" w:cstheme="minorHAnsi"/>
        </w:rPr>
        <w:t>6</w:t>
      </w:r>
      <w:r w:rsidRPr="004A7C5F">
        <w:rPr>
          <w:rFonts w:asciiTheme="minorHAnsi" w:hAnsiTheme="minorHAnsi" w:cstheme="minorHAnsi"/>
        </w:rPr>
        <w:t>,</w:t>
      </w:r>
      <w:r w:rsidR="001068B0" w:rsidRPr="004A7C5F">
        <w:rPr>
          <w:rFonts w:asciiTheme="minorHAnsi" w:hAnsiTheme="minorHAnsi" w:cstheme="minorHAnsi"/>
        </w:rPr>
        <w:t xml:space="preserve"> de 14 de setembro</w:t>
      </w:r>
      <w:r w:rsidR="00EB23EC" w:rsidRPr="004A7C5F">
        <w:rPr>
          <w:rFonts w:asciiTheme="minorHAnsi" w:hAnsiTheme="minorHAnsi" w:cstheme="minorHAnsi"/>
        </w:rPr>
        <w:t xml:space="preserve"> das Secretarias Regionais</w:t>
      </w:r>
      <w:r w:rsidR="00EB23EC" w:rsidRPr="009904F9">
        <w:rPr>
          <w:rFonts w:asciiTheme="minorHAnsi" w:hAnsiTheme="minorHAnsi" w:cstheme="minorHAnsi"/>
        </w:rPr>
        <w:t xml:space="preserve"> das Finanças e da Economia, Turismo e Cultura</w:t>
      </w:r>
      <w:r w:rsidRPr="009904F9">
        <w:rPr>
          <w:rFonts w:asciiTheme="minorHAnsi" w:hAnsiTheme="minorHAnsi" w:cstheme="minorHAnsi"/>
        </w:rPr>
        <w:t xml:space="preserve">) e </w:t>
      </w:r>
      <w:r w:rsidRPr="003C7BA3">
        <w:rPr>
          <w:rFonts w:asciiTheme="minorHAnsi" w:hAnsiTheme="minorHAnsi" w:cstheme="minorHAnsi"/>
          <w:color w:val="000000" w:themeColor="text1"/>
        </w:rPr>
        <w:t>formas de pagamento</w:t>
      </w:r>
      <w:r w:rsidR="00235CD8">
        <w:rPr>
          <w:rFonts w:asciiTheme="minorHAnsi" w:hAnsiTheme="minorHAnsi" w:cstheme="minorHAnsi"/>
          <w:color w:val="000000" w:themeColor="text1"/>
        </w:rPr>
        <w:t xml:space="preserve"> (ponto VII do regulamento geral)</w:t>
      </w:r>
      <w:r w:rsidRPr="003C7BA3">
        <w:rPr>
          <w:rFonts w:asciiTheme="minorHAnsi" w:hAnsiTheme="minorHAnsi" w:cstheme="minorHAnsi"/>
          <w:color w:val="000000" w:themeColor="text1"/>
        </w:rPr>
        <w:t>.</w:t>
      </w:r>
      <w:r w:rsidR="00EB23EC" w:rsidRPr="003C7BA3">
        <w:rPr>
          <w:rFonts w:asciiTheme="minorHAnsi" w:hAnsiTheme="minorHAnsi" w:cstheme="minorHAnsi"/>
          <w:color w:val="000000" w:themeColor="text1"/>
        </w:rPr>
        <w:t xml:space="preserve"> </w:t>
      </w:r>
    </w:p>
    <w:p w14:paraId="72FBFB1C" w14:textId="77777777" w:rsidR="008A253C" w:rsidRPr="009904F9" w:rsidRDefault="008A253C" w:rsidP="00F159E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B21918A" w14:textId="663EA480" w:rsidR="00CD66AB" w:rsidRPr="009904F9" w:rsidRDefault="00CD66AB" w:rsidP="00F159E6">
      <w:pPr>
        <w:spacing w:after="0" w:line="36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D64ADC">
        <w:rPr>
          <w:rFonts w:asciiTheme="minorHAnsi" w:hAnsiTheme="minorHAnsi" w:cstheme="minorHAnsi"/>
          <w:b/>
          <w:smallCaps/>
          <w:sz w:val="24"/>
          <w:szCs w:val="24"/>
        </w:rPr>
        <w:t>V – PESQUISAS</w:t>
      </w:r>
    </w:p>
    <w:p w14:paraId="2AF85B42" w14:textId="77777777" w:rsidR="009904F9" w:rsidRDefault="009904F9" w:rsidP="00F159E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D955DF" w14:textId="587ACCE2" w:rsidR="00CD66AB" w:rsidRPr="009904F9" w:rsidRDefault="00AB309D" w:rsidP="00F159E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 ABM</w:t>
      </w:r>
      <w:r w:rsidR="00CD66AB" w:rsidRPr="002E0F57">
        <w:rPr>
          <w:rFonts w:asciiTheme="minorHAnsi" w:hAnsiTheme="minorHAnsi" w:cstheme="minorHAnsi"/>
          <w:sz w:val="22"/>
          <w:szCs w:val="22"/>
          <w:lang w:eastAsia="en-US"/>
        </w:rPr>
        <w:t xml:space="preserve"> presta um serviço de informação e resposta a questões acerca da localização de documentos/pesquisas pontuais ou a pedidos de reproduções, de forma gratuita.</w:t>
      </w:r>
      <w:r w:rsidR="00A80389" w:rsidRPr="002E0F57">
        <w:rPr>
          <w:rFonts w:asciiTheme="minorHAnsi" w:hAnsiTheme="minorHAnsi" w:cstheme="minorHAnsi"/>
          <w:sz w:val="22"/>
          <w:szCs w:val="22"/>
          <w:lang w:eastAsia="en-US"/>
        </w:rPr>
        <w:t xml:space="preserve"> Este serviço está disponível presencialmente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A80389" w:rsidRPr="002E0F57">
        <w:rPr>
          <w:rFonts w:asciiTheme="minorHAnsi" w:hAnsiTheme="minorHAnsi" w:cstheme="minorHAnsi"/>
          <w:sz w:val="22"/>
          <w:szCs w:val="22"/>
          <w:lang w:eastAsia="en-US"/>
        </w:rPr>
        <w:t xml:space="preserve"> ou através do Balcão Eletrónico (</w:t>
      </w:r>
      <w:r w:rsidR="002E0F57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A80389" w:rsidRPr="002E0F57">
        <w:rPr>
          <w:rFonts w:asciiTheme="minorHAnsi" w:hAnsiTheme="minorHAnsi" w:cstheme="minorHAnsi"/>
          <w:sz w:val="22"/>
          <w:szCs w:val="22"/>
          <w:lang w:eastAsia="en-US"/>
        </w:rPr>
        <w:t>rquivos).</w:t>
      </w:r>
    </w:p>
    <w:p w14:paraId="09BFED82" w14:textId="1F1C1BD8" w:rsidR="00CD66AB" w:rsidRPr="009904F9" w:rsidRDefault="00CD66AB" w:rsidP="00F159E6">
      <w:pPr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 prestação de serviços específicos de pesquisa restringe-se aos casos previstos na legislação em vigor e fica condicionada à disponibilização por parte do utente dos dados indispensáveis para efetuar a pesquisa (</w:t>
      </w:r>
      <w:proofErr w:type="spellStart"/>
      <w:r w:rsidRPr="009904F9">
        <w:rPr>
          <w:rFonts w:asciiTheme="minorHAnsi" w:hAnsiTheme="minorHAnsi" w:cstheme="minorHAnsi"/>
        </w:rPr>
        <w:t>ex</w:t>
      </w:r>
      <w:proofErr w:type="spellEnd"/>
      <w:r w:rsidRPr="009904F9">
        <w:rPr>
          <w:rFonts w:asciiTheme="minorHAnsi" w:hAnsiTheme="minorHAnsi" w:cstheme="minorHAnsi"/>
        </w:rPr>
        <w:t xml:space="preserve">: data aproximada; cartório da escritura; nome dos intervenientes nos autos; n.º de processo, </w:t>
      </w:r>
      <w:proofErr w:type="spellStart"/>
      <w:r w:rsidRPr="009904F9">
        <w:rPr>
          <w:rFonts w:asciiTheme="minorHAnsi" w:hAnsiTheme="minorHAnsi" w:cstheme="minorHAnsi"/>
        </w:rPr>
        <w:t>etc</w:t>
      </w:r>
      <w:proofErr w:type="spellEnd"/>
      <w:r w:rsidRPr="009904F9">
        <w:rPr>
          <w:rFonts w:asciiTheme="minorHAnsi" w:hAnsiTheme="minorHAnsi" w:cstheme="minorHAnsi"/>
        </w:rPr>
        <w:t>).</w:t>
      </w:r>
    </w:p>
    <w:p w14:paraId="23074F20" w14:textId="2F0A886B" w:rsidR="00CD66AB" w:rsidRPr="009904F9" w:rsidRDefault="00CD66AB" w:rsidP="00F159E6">
      <w:pPr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 xml:space="preserve">Excecionalmente, </w:t>
      </w:r>
      <w:r w:rsidR="001D0067">
        <w:rPr>
          <w:rFonts w:asciiTheme="minorHAnsi" w:hAnsiTheme="minorHAnsi" w:cstheme="minorHAnsi"/>
        </w:rPr>
        <w:t>os serviços</w:t>
      </w:r>
      <w:r w:rsidRPr="009904F9">
        <w:rPr>
          <w:rFonts w:asciiTheme="minorHAnsi" w:hAnsiTheme="minorHAnsi" w:cstheme="minorHAnsi"/>
        </w:rPr>
        <w:t xml:space="preserve"> poder</w:t>
      </w:r>
      <w:r w:rsidR="001D0067">
        <w:rPr>
          <w:rFonts w:asciiTheme="minorHAnsi" w:hAnsiTheme="minorHAnsi" w:cstheme="minorHAnsi"/>
        </w:rPr>
        <w:t>ão</w:t>
      </w:r>
      <w:r w:rsidRPr="009904F9">
        <w:rPr>
          <w:rFonts w:asciiTheme="minorHAnsi" w:hAnsiTheme="minorHAnsi" w:cstheme="minorHAnsi"/>
        </w:rPr>
        <w:t xml:space="preserve"> realizar pesquisas documentais, de acordo com a disponibilidade de recursos humanos e mediante o pagamento dos valores fixados no </w:t>
      </w:r>
      <w:hyperlink r:id="rId9" w:history="1">
        <w:r w:rsidRPr="009904F9">
          <w:rPr>
            <w:rFonts w:asciiTheme="minorHAnsi" w:hAnsiTheme="minorHAnsi" w:cstheme="minorHAnsi"/>
          </w:rPr>
          <w:t>preçário</w:t>
        </w:r>
      </w:hyperlink>
      <w:r w:rsidRPr="009904F9">
        <w:rPr>
          <w:rFonts w:asciiTheme="minorHAnsi" w:hAnsiTheme="minorHAnsi" w:cstheme="minorHAnsi"/>
        </w:rPr>
        <w:t>. Este serviço é limitado a 3 horas.</w:t>
      </w:r>
    </w:p>
    <w:p w14:paraId="6A734040" w14:textId="77777777" w:rsidR="00CD66AB" w:rsidRPr="009904F9" w:rsidRDefault="00CD66AB" w:rsidP="00F159E6">
      <w:pPr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</w:rPr>
        <w:t>Ainda que as pesquisas se revelem infrutíferas ou os seus resultados não sejam os pretendidos pelo requerente, haverá lugar a cobrança dos valores correspondentes ao tempo despendido, devendo o ABM informar das condições em que foram realizadas as pesquisas e dos seus resultados.</w:t>
      </w:r>
    </w:p>
    <w:p w14:paraId="6274CCB3" w14:textId="4A300602" w:rsidR="00CD66AB" w:rsidRDefault="00CD66AB" w:rsidP="00F159E6">
      <w:pPr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2E0F57">
        <w:rPr>
          <w:rFonts w:asciiTheme="minorHAnsi" w:hAnsiTheme="minorHAnsi" w:cstheme="minorHAnsi"/>
        </w:rPr>
        <w:t>Quando os interessados não puderem, ou não quiserem, realizar pelos seus próprios meios as pesquisas desejadas, poderão ainda recorrer aos serviços de investigadores independentes</w:t>
      </w:r>
      <w:r w:rsidR="00441AC2" w:rsidRPr="002E0F57">
        <w:rPr>
          <w:rFonts w:asciiTheme="minorHAnsi" w:hAnsiTheme="minorHAnsi" w:cstheme="minorHAnsi"/>
        </w:rPr>
        <w:t xml:space="preserve">, </w:t>
      </w:r>
      <w:r w:rsidR="00A80389" w:rsidRPr="002E0F57">
        <w:rPr>
          <w:rFonts w:asciiTheme="minorHAnsi" w:hAnsiTheme="minorHAnsi" w:cstheme="minorHAnsi"/>
        </w:rPr>
        <w:t>através da</w:t>
      </w:r>
      <w:r w:rsidRPr="002E0F57">
        <w:rPr>
          <w:rFonts w:asciiTheme="minorHAnsi" w:hAnsiTheme="minorHAnsi" w:cstheme="minorHAnsi"/>
        </w:rPr>
        <w:t xml:space="preserve"> Bolsa de Investigadores</w:t>
      </w:r>
      <w:r w:rsidR="00441AC2" w:rsidRPr="002E0F57">
        <w:rPr>
          <w:rFonts w:asciiTheme="minorHAnsi" w:hAnsiTheme="minorHAnsi" w:cstheme="minorHAnsi"/>
        </w:rPr>
        <w:t xml:space="preserve"> d</w:t>
      </w:r>
      <w:r w:rsidR="002E0F57" w:rsidRPr="002E0F57">
        <w:rPr>
          <w:rFonts w:asciiTheme="minorHAnsi" w:hAnsiTheme="minorHAnsi" w:cstheme="minorHAnsi"/>
        </w:rPr>
        <w:t xml:space="preserve">o </w:t>
      </w:r>
      <w:r w:rsidR="00441AC2" w:rsidRPr="002E0F57">
        <w:rPr>
          <w:rFonts w:asciiTheme="minorHAnsi" w:hAnsiTheme="minorHAnsi" w:cstheme="minorHAnsi"/>
        </w:rPr>
        <w:t>ABM</w:t>
      </w:r>
      <w:r w:rsidRPr="002E0F57">
        <w:rPr>
          <w:rFonts w:asciiTheme="minorHAnsi" w:hAnsiTheme="minorHAnsi" w:cstheme="minorHAnsi"/>
        </w:rPr>
        <w:t xml:space="preserve">. Estes investigadores trabalham por conta própria e não têm qualquer vínculo </w:t>
      </w:r>
      <w:r w:rsidR="002E0F57" w:rsidRPr="002E0F57">
        <w:rPr>
          <w:rFonts w:asciiTheme="minorHAnsi" w:hAnsiTheme="minorHAnsi" w:cstheme="minorHAnsi"/>
        </w:rPr>
        <w:t>ao</w:t>
      </w:r>
      <w:r w:rsidR="00441AC2" w:rsidRPr="002E0F57">
        <w:rPr>
          <w:rFonts w:asciiTheme="minorHAnsi" w:hAnsiTheme="minorHAnsi" w:cstheme="minorHAnsi"/>
        </w:rPr>
        <w:t xml:space="preserve"> ABM</w:t>
      </w:r>
      <w:r w:rsidRPr="002E0F57">
        <w:rPr>
          <w:rFonts w:asciiTheme="minorHAnsi" w:hAnsiTheme="minorHAnsi" w:cstheme="minorHAnsi"/>
        </w:rPr>
        <w:t xml:space="preserve">. </w:t>
      </w:r>
      <w:r w:rsidR="002E0F57" w:rsidRPr="002E0F57">
        <w:rPr>
          <w:rFonts w:asciiTheme="minorHAnsi" w:hAnsiTheme="minorHAnsi" w:cstheme="minorHAnsi"/>
        </w:rPr>
        <w:t>O</w:t>
      </w:r>
      <w:r w:rsidRPr="002E0F57">
        <w:rPr>
          <w:rFonts w:asciiTheme="minorHAnsi" w:hAnsiTheme="minorHAnsi" w:cstheme="minorHAnsi"/>
        </w:rPr>
        <w:t xml:space="preserve"> ABM declina toda e qualquer responsabilidade</w:t>
      </w:r>
      <w:r w:rsidRPr="009904F9">
        <w:rPr>
          <w:rFonts w:asciiTheme="minorHAnsi" w:hAnsiTheme="minorHAnsi" w:cstheme="minorHAnsi"/>
        </w:rPr>
        <w:t xml:space="preserve"> nos acordos entre utentes e investigadores e não pode arbitrar quaisquer divergências ou conflitos entre requerentes e investigadores.</w:t>
      </w:r>
    </w:p>
    <w:p w14:paraId="31B5C10E" w14:textId="77777777" w:rsidR="00E017B8" w:rsidRPr="009904F9" w:rsidRDefault="00E017B8" w:rsidP="00F159E6">
      <w:pPr>
        <w:spacing w:after="0" w:line="360" w:lineRule="auto"/>
        <w:jc w:val="both"/>
        <w:rPr>
          <w:rFonts w:asciiTheme="minorHAnsi" w:hAnsiTheme="minorHAnsi" w:cstheme="minorHAnsi"/>
          <w:b/>
          <w:smallCaps/>
        </w:rPr>
      </w:pPr>
    </w:p>
    <w:p w14:paraId="19B48FB6" w14:textId="6111F123" w:rsidR="00CD66AB" w:rsidRPr="00D6377D" w:rsidRDefault="00CD66AB" w:rsidP="00F159E6">
      <w:pPr>
        <w:spacing w:after="0" w:line="36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D64ADC">
        <w:rPr>
          <w:rFonts w:asciiTheme="minorHAnsi" w:hAnsiTheme="minorHAnsi" w:cstheme="minorHAnsi"/>
          <w:b/>
          <w:smallCaps/>
          <w:sz w:val="24"/>
          <w:szCs w:val="24"/>
        </w:rPr>
        <w:t>VI - Empréstimo institucional</w:t>
      </w:r>
    </w:p>
    <w:p w14:paraId="4E04B29C" w14:textId="77777777" w:rsidR="009904F9" w:rsidRPr="00D6377D" w:rsidRDefault="009904F9" w:rsidP="00F159E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7570CEDF" w14:textId="2A3D17D7" w:rsidR="00AB309D" w:rsidRPr="00D6377D" w:rsidRDefault="00664F4D" w:rsidP="00F159E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6377D">
        <w:rPr>
          <w:rFonts w:asciiTheme="minorHAnsi" w:hAnsiTheme="minorHAnsi" w:cstheme="minorHAnsi"/>
        </w:rPr>
        <w:t>O ABM</w:t>
      </w:r>
      <w:r w:rsidR="00CD66AB" w:rsidRPr="00D6377D">
        <w:rPr>
          <w:rFonts w:asciiTheme="minorHAnsi" w:hAnsiTheme="minorHAnsi" w:cstheme="minorHAnsi"/>
        </w:rPr>
        <w:t xml:space="preserve"> empresta livros a instituições públicas e privadas, detentoras de cartão de leitor, mediante pedido por escrito dirigido à Direção</w:t>
      </w:r>
      <w:r w:rsidR="002E0F57" w:rsidRPr="00D6377D">
        <w:rPr>
          <w:rFonts w:asciiTheme="minorHAnsi" w:hAnsiTheme="minorHAnsi" w:cstheme="minorHAnsi"/>
        </w:rPr>
        <w:t xml:space="preserve"> de Serviços de Comunicação e Acesso</w:t>
      </w:r>
      <w:r w:rsidR="00CD66AB" w:rsidRPr="00D6377D">
        <w:rPr>
          <w:rFonts w:asciiTheme="minorHAnsi" w:hAnsiTheme="minorHAnsi" w:cstheme="minorHAnsi"/>
        </w:rPr>
        <w:t xml:space="preserve">. </w:t>
      </w:r>
    </w:p>
    <w:p w14:paraId="1DF5AEA4" w14:textId="77777777" w:rsidR="00CD66AB" w:rsidRPr="00D6377D" w:rsidRDefault="00CD66AB" w:rsidP="00F159E6">
      <w:pPr>
        <w:numPr>
          <w:ilvl w:val="0"/>
          <w:numId w:val="2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377D">
        <w:rPr>
          <w:rFonts w:asciiTheme="minorHAnsi" w:hAnsiTheme="minorHAnsi" w:cstheme="minorHAnsi"/>
        </w:rPr>
        <w:t>O empréstimo tem a duração de um ano, podendo ser renovado por igual período</w:t>
      </w:r>
      <w:r w:rsidR="00A507D4" w:rsidRPr="00D6377D">
        <w:rPr>
          <w:rFonts w:asciiTheme="minorHAnsi" w:hAnsiTheme="minorHAnsi" w:cstheme="minorHAnsi"/>
        </w:rPr>
        <w:t>;</w:t>
      </w:r>
    </w:p>
    <w:p w14:paraId="75397AF4" w14:textId="77777777" w:rsidR="00CD66AB" w:rsidRPr="00D6377D" w:rsidRDefault="00CD66AB" w:rsidP="00F159E6">
      <w:pPr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6377D">
        <w:rPr>
          <w:rFonts w:asciiTheme="minorHAnsi" w:hAnsiTheme="minorHAnsi" w:cstheme="minorHAnsi"/>
        </w:rPr>
        <w:t xml:space="preserve"> Danos acentuados ou extravios: a entidade fica obrigada a proceder à sua reposição por documento igual ou equivalente;</w:t>
      </w:r>
    </w:p>
    <w:p w14:paraId="683696EF" w14:textId="7B6D9505" w:rsidR="00CD66AB" w:rsidRDefault="00CD66AB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377D">
        <w:rPr>
          <w:rFonts w:asciiTheme="minorHAnsi" w:hAnsiTheme="minorHAnsi" w:cstheme="minorHAnsi"/>
        </w:rPr>
        <w:lastRenderedPageBreak/>
        <w:t>O incumprimento reincidente destas normas determina a inibição de acesso a este serviço</w:t>
      </w:r>
      <w:r w:rsidR="00537863" w:rsidRPr="00D6377D">
        <w:rPr>
          <w:rFonts w:asciiTheme="minorHAnsi" w:hAnsiTheme="minorHAnsi" w:cstheme="minorHAnsi"/>
        </w:rPr>
        <w:t>.</w:t>
      </w:r>
    </w:p>
    <w:p w14:paraId="35FAD07F" w14:textId="700905B6" w:rsidR="00660F87" w:rsidRDefault="00660F87" w:rsidP="00F159E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85BC3B0" w14:textId="236F2323" w:rsidR="0051083B" w:rsidRPr="0051083B" w:rsidRDefault="00660F87" w:rsidP="0051083B">
      <w:pPr>
        <w:spacing w:after="0" w:line="36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341B89">
        <w:rPr>
          <w:rFonts w:asciiTheme="minorHAnsi" w:hAnsiTheme="minorHAnsi" w:cstheme="minorHAnsi"/>
          <w:b/>
          <w:smallCaps/>
          <w:sz w:val="24"/>
          <w:szCs w:val="24"/>
        </w:rPr>
        <w:t>VII – Formas de pagamento</w:t>
      </w:r>
      <w:r w:rsidR="00341B89">
        <w:rPr>
          <w:rFonts w:asciiTheme="minorHAnsi" w:hAnsiTheme="minorHAnsi" w:cstheme="minorHAnsi"/>
          <w:b/>
          <w:smallCaps/>
          <w:sz w:val="24"/>
          <w:szCs w:val="24"/>
        </w:rPr>
        <w:t xml:space="preserve"> – Atos/serviços</w:t>
      </w:r>
      <w:r w:rsidRPr="00341B89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</w:p>
    <w:p w14:paraId="1AD2A857" w14:textId="41423A9D" w:rsidR="00581D55" w:rsidRPr="004A7C5F" w:rsidRDefault="00660F87" w:rsidP="00F159E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A7C5F">
        <w:rPr>
          <w:rFonts w:asciiTheme="minorHAnsi" w:hAnsiTheme="minorHAnsi" w:cstheme="minorHAnsi"/>
        </w:rPr>
        <w:t>O ABM disponibiliza um conjunto de atos/serviços, cujas taxas são determinadas em legislação própria</w:t>
      </w:r>
      <w:r w:rsidR="00581D55" w:rsidRPr="004A7C5F">
        <w:rPr>
          <w:rFonts w:asciiTheme="minorHAnsi" w:hAnsiTheme="minorHAnsi" w:cstheme="minorHAnsi"/>
        </w:rPr>
        <w:t xml:space="preserve"> (Portaria n.º 385/2016, de 14 de setembro das Secretarias Regionais das Finanças e da Economia, Turismo e Cultura)</w:t>
      </w:r>
      <w:r w:rsidRPr="004A7C5F">
        <w:rPr>
          <w:rFonts w:asciiTheme="minorHAnsi" w:hAnsiTheme="minorHAnsi" w:cstheme="minorHAnsi"/>
        </w:rPr>
        <w:t xml:space="preserve">. </w:t>
      </w:r>
      <w:r w:rsidR="00581D55" w:rsidRPr="004A7C5F">
        <w:rPr>
          <w:rFonts w:asciiTheme="minorHAnsi" w:hAnsiTheme="minorHAnsi" w:cstheme="minorHAnsi"/>
        </w:rPr>
        <w:t>As formas de pagamento são as seguintes:</w:t>
      </w:r>
    </w:p>
    <w:p w14:paraId="402091EC" w14:textId="78166BB5" w:rsidR="00581D55" w:rsidRPr="004A7C5F" w:rsidRDefault="00A37C7C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4A7C5F">
        <w:rPr>
          <w:rFonts w:asciiTheme="minorHAnsi" w:hAnsiTheme="minorHAnsi" w:cstheme="minorHAnsi"/>
        </w:rPr>
        <w:t xml:space="preserve">Presencialmente: Pagamento em euros. Em dinheiro, ou cartão de débito (multibanco) para valores iguais ou superiores a </w:t>
      </w:r>
      <w:r w:rsidR="00EF605C" w:rsidRPr="004A7C5F">
        <w:rPr>
          <w:rFonts w:asciiTheme="minorHAnsi" w:hAnsiTheme="minorHAnsi" w:cstheme="minorHAnsi"/>
        </w:rPr>
        <w:t>2</w:t>
      </w:r>
      <w:r w:rsidRPr="004A7C5F">
        <w:rPr>
          <w:rFonts w:asciiTheme="minorHAnsi" w:hAnsiTheme="minorHAnsi" w:cstheme="minorHAnsi"/>
        </w:rPr>
        <w:t xml:space="preserve"> euros.</w:t>
      </w:r>
      <w:r w:rsidR="002036FC" w:rsidRPr="004A7C5F">
        <w:rPr>
          <w:rFonts w:asciiTheme="minorHAnsi" w:hAnsiTheme="minorHAnsi" w:cstheme="minorHAnsi"/>
        </w:rPr>
        <w:t xml:space="preserve"> </w:t>
      </w:r>
    </w:p>
    <w:p w14:paraId="2F73D8A9" w14:textId="16938A60" w:rsidR="00A37C7C" w:rsidRPr="004A7C5F" w:rsidRDefault="00A37C7C" w:rsidP="00F159E6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4A7C5F">
        <w:rPr>
          <w:rFonts w:asciiTheme="minorHAnsi" w:hAnsiTheme="minorHAnsi" w:cstheme="minorHAnsi"/>
        </w:rPr>
        <w:t>À distância: Pagamento em euros. É obrigatório o pagamento antecipado, sendo aceite vale postal, referência multibanco ou transferência bancária.</w:t>
      </w:r>
    </w:p>
    <w:p w14:paraId="6D10F404" w14:textId="26C399DF" w:rsidR="0086513E" w:rsidRDefault="00341B89" w:rsidP="00F159E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A7C5F">
        <w:rPr>
          <w:rFonts w:asciiTheme="minorHAnsi" w:hAnsiTheme="minorHAnsi" w:cstheme="minorHAnsi"/>
        </w:rPr>
        <w:t xml:space="preserve">• Em Vale Postal – Enviar para a </w:t>
      </w:r>
      <w:r w:rsidR="00C56BDA">
        <w:rPr>
          <w:rFonts w:asciiTheme="minorHAnsi" w:hAnsiTheme="minorHAnsi" w:cstheme="minorHAnsi"/>
        </w:rPr>
        <w:t>Direção Regional dos Arquivos, das Bibliotecas e do Livro</w:t>
      </w:r>
      <w:r w:rsidRPr="004A7C5F">
        <w:rPr>
          <w:rFonts w:asciiTheme="minorHAnsi" w:hAnsiTheme="minorHAnsi" w:cstheme="minorHAnsi"/>
        </w:rPr>
        <w:t xml:space="preserve">, na seguinte morada: Caminho dos Álamos n.º 35, Santo António, 9020-064 Funchal. O destinatário do pagamento em vale postal terá de ser, obrigatoriamente, a </w:t>
      </w:r>
      <w:r w:rsidR="00C56BDA">
        <w:rPr>
          <w:rFonts w:asciiTheme="minorHAnsi" w:hAnsiTheme="minorHAnsi" w:cstheme="minorHAnsi"/>
        </w:rPr>
        <w:t>Direção Regional dos Arquivos, das Bibliotecas e do Livro</w:t>
      </w:r>
      <w:r w:rsidRPr="004A7C5F">
        <w:rPr>
          <w:rFonts w:asciiTheme="minorHAnsi" w:hAnsiTheme="minorHAnsi" w:cstheme="minorHAnsi"/>
        </w:rPr>
        <w:t>.</w:t>
      </w:r>
    </w:p>
    <w:p w14:paraId="7810CA97" w14:textId="7118D6BB" w:rsidR="00D64C1A" w:rsidRPr="0086513E" w:rsidRDefault="0086513E" w:rsidP="00F159E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525E7">
        <w:rPr>
          <w:rFonts w:asciiTheme="minorHAnsi" w:hAnsiTheme="minorHAnsi" w:cstheme="minorHAnsi"/>
        </w:rPr>
        <w:t xml:space="preserve">• </w:t>
      </w:r>
      <w:r w:rsidR="00D64C1A" w:rsidRPr="0086513E">
        <w:rPr>
          <w:rFonts w:asciiTheme="minorHAnsi" w:hAnsiTheme="minorHAnsi" w:cstheme="minorHAnsi"/>
        </w:rPr>
        <w:t xml:space="preserve">Por Referência Multibanco – APENAS PARA PAGAMENTOS NACIONAIS: </w:t>
      </w:r>
      <w:r w:rsidR="00C162FE" w:rsidRPr="0086513E">
        <w:rPr>
          <w:rFonts w:asciiTheme="minorHAnsi" w:hAnsiTheme="minorHAnsi" w:cstheme="minorHAnsi"/>
        </w:rPr>
        <w:t xml:space="preserve">Para emissão da referência multibanco indicar ao serviço o seu nome e NIF. </w:t>
      </w:r>
      <w:r w:rsidR="0001409F" w:rsidRPr="0086513E">
        <w:rPr>
          <w:rFonts w:asciiTheme="minorHAnsi" w:hAnsiTheme="minorHAnsi" w:cstheme="minorHAnsi"/>
        </w:rPr>
        <w:t xml:space="preserve">Após efetuar </w:t>
      </w:r>
      <w:r w:rsidR="00D64C1A" w:rsidRPr="0086513E">
        <w:rPr>
          <w:rFonts w:asciiTheme="minorHAnsi" w:hAnsiTheme="minorHAnsi" w:cstheme="minorHAnsi"/>
        </w:rPr>
        <w:t>o pagamento, o utente deverá enviar ao ABM o comprovativo do mesmo. O ABM só satisfaz o pedido após confirmação do pagamento por parte da Tesouraria do Governo Regional.</w:t>
      </w:r>
    </w:p>
    <w:p w14:paraId="5F5680DF" w14:textId="74E682AC" w:rsidR="00D525E7" w:rsidRPr="00D525E7" w:rsidRDefault="00D525E7" w:rsidP="00F159E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525E7">
        <w:rPr>
          <w:rFonts w:asciiTheme="minorHAnsi" w:hAnsiTheme="minorHAnsi" w:cstheme="minorHAnsi"/>
        </w:rPr>
        <w:t xml:space="preserve">• Por Transferência bancária – Depósito feito na conta de IGCP, E.P.E. – Agência de Gestão da Tesouraria e da Dívida Pública – IBAN: PT 50078101120000000825056; Código bancário SWIFT /BIC – IGCPPTPL com despesas de transferências a suportar pelo requerente. O requerente deverá enviar ao ABM o comprovativo, ou os dados da transferência efetuada. O ABM só satisfaz o pedido após confirmação da transferência por parte da Tesouraria do Governo Regional. </w:t>
      </w:r>
    </w:p>
    <w:p w14:paraId="149AE4B3" w14:textId="79A3B447" w:rsidR="00D525E7" w:rsidRDefault="00D525E7" w:rsidP="00F159E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525E7">
        <w:rPr>
          <w:rFonts w:asciiTheme="minorHAnsi" w:hAnsiTheme="minorHAnsi" w:cstheme="minorHAnsi"/>
        </w:rPr>
        <w:t>Alerta: É importante alertar o seu banco para que o valor depositado na conta do beneficiário (IGCP, E.P.E. – Agência de Gestão da Tesouraria e da Dívida Pública) corresponda à quantia exata do serviço a prestar. Caso contrário, o nosso banco deduzirá as despesas de transferência e o ABM não poderá satisfazer o pedido.</w:t>
      </w:r>
    </w:p>
    <w:p w14:paraId="1847FB56" w14:textId="77777777" w:rsidR="0051083B" w:rsidRPr="00D525E7" w:rsidRDefault="0051083B" w:rsidP="00F159E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62A9FE55" w14:textId="3CC4DA7C" w:rsidR="002D5118" w:rsidRPr="00F159E6" w:rsidRDefault="00D64ADC" w:rsidP="00F159E6">
      <w:pPr>
        <w:spacing w:after="0" w:line="36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Pr="00F159E6">
        <w:rPr>
          <w:rFonts w:asciiTheme="minorHAnsi" w:hAnsiTheme="minorHAnsi" w:cstheme="minorHAnsi"/>
          <w:b/>
          <w:smallCaps/>
          <w:sz w:val="24"/>
          <w:szCs w:val="24"/>
        </w:rPr>
        <w:t xml:space="preserve">VII - </w:t>
      </w:r>
      <w:r w:rsidR="002D5118" w:rsidRPr="00F159E6">
        <w:rPr>
          <w:rFonts w:asciiTheme="minorHAnsi" w:hAnsiTheme="minorHAnsi" w:cstheme="minorHAnsi"/>
          <w:b/>
          <w:smallCaps/>
          <w:sz w:val="24"/>
          <w:szCs w:val="24"/>
        </w:rPr>
        <w:t>C</w:t>
      </w:r>
      <w:r w:rsidRPr="00F159E6">
        <w:rPr>
          <w:rFonts w:asciiTheme="minorHAnsi" w:hAnsiTheme="minorHAnsi" w:cstheme="minorHAnsi"/>
          <w:b/>
          <w:smallCaps/>
          <w:sz w:val="24"/>
          <w:szCs w:val="24"/>
        </w:rPr>
        <w:t>asos omissos</w:t>
      </w:r>
    </w:p>
    <w:p w14:paraId="6463E599" w14:textId="435864F9" w:rsidR="0057446F" w:rsidRDefault="009C431B" w:rsidP="00F159E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F159E6">
        <w:rPr>
          <w:rFonts w:asciiTheme="minorHAnsi" w:hAnsiTheme="minorHAnsi" w:cstheme="minorHAnsi"/>
        </w:rPr>
        <w:t xml:space="preserve">As situações </w:t>
      </w:r>
      <w:r w:rsidR="002D5118" w:rsidRPr="00F159E6">
        <w:rPr>
          <w:rFonts w:asciiTheme="minorHAnsi" w:hAnsiTheme="minorHAnsi" w:cstheme="minorHAnsi"/>
        </w:rPr>
        <w:t>não previst</w:t>
      </w:r>
      <w:r w:rsidRPr="00F159E6">
        <w:rPr>
          <w:rFonts w:asciiTheme="minorHAnsi" w:hAnsiTheme="minorHAnsi" w:cstheme="minorHAnsi"/>
        </w:rPr>
        <w:t>a</w:t>
      </w:r>
      <w:r w:rsidR="002D5118" w:rsidRPr="00F159E6">
        <w:rPr>
          <w:rFonts w:asciiTheme="minorHAnsi" w:hAnsiTheme="minorHAnsi" w:cstheme="minorHAnsi"/>
        </w:rPr>
        <w:t xml:space="preserve">s no presente regulamento serão </w:t>
      </w:r>
      <w:r w:rsidRPr="00F159E6">
        <w:rPr>
          <w:rFonts w:asciiTheme="minorHAnsi" w:hAnsiTheme="minorHAnsi" w:cstheme="minorHAnsi"/>
        </w:rPr>
        <w:t xml:space="preserve">analisadas e </w:t>
      </w:r>
      <w:r w:rsidR="002D5118" w:rsidRPr="00F159E6">
        <w:rPr>
          <w:rFonts w:asciiTheme="minorHAnsi" w:hAnsiTheme="minorHAnsi" w:cstheme="minorHAnsi"/>
        </w:rPr>
        <w:t>resolvid</w:t>
      </w:r>
      <w:r w:rsidRPr="00F159E6">
        <w:rPr>
          <w:rFonts w:asciiTheme="minorHAnsi" w:hAnsiTheme="minorHAnsi" w:cstheme="minorHAnsi"/>
        </w:rPr>
        <w:t>a</w:t>
      </w:r>
      <w:r w:rsidR="002D5118" w:rsidRPr="00F159E6">
        <w:rPr>
          <w:rFonts w:asciiTheme="minorHAnsi" w:hAnsiTheme="minorHAnsi" w:cstheme="minorHAnsi"/>
        </w:rPr>
        <w:t xml:space="preserve">s caso a caso pela </w:t>
      </w:r>
      <w:r w:rsidRPr="00F159E6">
        <w:rPr>
          <w:rFonts w:asciiTheme="minorHAnsi" w:hAnsiTheme="minorHAnsi" w:cstheme="minorHAnsi"/>
        </w:rPr>
        <w:t>direção.</w:t>
      </w:r>
    </w:p>
    <w:p w14:paraId="357389E8" w14:textId="3990C859" w:rsidR="0057446F" w:rsidRPr="0098068C" w:rsidRDefault="0057446F" w:rsidP="00F159E6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9904F9">
        <w:rPr>
          <w:rFonts w:asciiTheme="minorHAnsi" w:hAnsiTheme="minorHAnsi" w:cstheme="minorHAnsi"/>
          <w:b/>
          <w:sz w:val="18"/>
          <w:szCs w:val="18"/>
        </w:rPr>
        <w:t>Última atualização</w:t>
      </w:r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06040F">
        <w:rPr>
          <w:rFonts w:asciiTheme="minorHAnsi" w:hAnsiTheme="minorHAnsi" w:cstheme="minorHAnsi"/>
          <w:b/>
          <w:sz w:val="18"/>
          <w:szCs w:val="18"/>
        </w:rPr>
        <w:t>novembro</w:t>
      </w:r>
      <w:r w:rsidR="004A706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1381D">
        <w:rPr>
          <w:rFonts w:asciiTheme="minorHAnsi" w:hAnsiTheme="minorHAnsi" w:cstheme="minorHAnsi"/>
          <w:b/>
          <w:sz w:val="18"/>
          <w:szCs w:val="18"/>
        </w:rPr>
        <w:t>202</w:t>
      </w:r>
      <w:r w:rsidR="004A7061">
        <w:rPr>
          <w:rFonts w:asciiTheme="minorHAnsi" w:hAnsiTheme="minorHAnsi" w:cstheme="minorHAnsi"/>
          <w:b/>
          <w:sz w:val="18"/>
          <w:szCs w:val="18"/>
        </w:rPr>
        <w:t>4</w:t>
      </w:r>
    </w:p>
    <w:sectPr w:rsidR="0057446F" w:rsidRPr="0098068C" w:rsidSect="00DF520D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5667" w14:textId="77777777" w:rsidR="00BB1362" w:rsidRDefault="00BB1362" w:rsidP="00BB1362">
      <w:pPr>
        <w:spacing w:after="0" w:line="240" w:lineRule="auto"/>
      </w:pPr>
      <w:r>
        <w:separator/>
      </w:r>
    </w:p>
  </w:endnote>
  <w:endnote w:type="continuationSeparator" w:id="0">
    <w:p w14:paraId="449DA88D" w14:textId="77777777" w:rsidR="00BB1362" w:rsidRDefault="00BB1362" w:rsidP="00BB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191308"/>
      <w:docPartObj>
        <w:docPartGallery w:val="Page Numbers (Bottom of Page)"/>
        <w:docPartUnique/>
      </w:docPartObj>
    </w:sdtPr>
    <w:sdtEndPr/>
    <w:sdtContent>
      <w:p w14:paraId="3D87F95F" w14:textId="4D107C37" w:rsidR="00BB1362" w:rsidRDefault="00BB136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34FE4" w14:textId="77777777" w:rsidR="00BB1362" w:rsidRDefault="00BB13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8F13" w14:textId="77777777" w:rsidR="00BB1362" w:rsidRDefault="00BB1362" w:rsidP="00BB1362">
      <w:pPr>
        <w:spacing w:after="0" w:line="240" w:lineRule="auto"/>
      </w:pPr>
      <w:r>
        <w:separator/>
      </w:r>
    </w:p>
  </w:footnote>
  <w:footnote w:type="continuationSeparator" w:id="0">
    <w:p w14:paraId="05FC3BFC" w14:textId="77777777" w:rsidR="00BB1362" w:rsidRDefault="00BB1362" w:rsidP="00BB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E2B"/>
    <w:multiLevelType w:val="hybridMultilevel"/>
    <w:tmpl w:val="FB8A820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ECC"/>
    <w:multiLevelType w:val="hybridMultilevel"/>
    <w:tmpl w:val="92A2C58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939F6"/>
    <w:multiLevelType w:val="hybridMultilevel"/>
    <w:tmpl w:val="AC22313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A35F1"/>
    <w:multiLevelType w:val="hybridMultilevel"/>
    <w:tmpl w:val="1AF4764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E41F7"/>
    <w:multiLevelType w:val="hybridMultilevel"/>
    <w:tmpl w:val="6CC4241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F4714"/>
    <w:multiLevelType w:val="hybridMultilevel"/>
    <w:tmpl w:val="372264D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E22FC"/>
    <w:multiLevelType w:val="hybridMultilevel"/>
    <w:tmpl w:val="D1A40A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83D9E"/>
    <w:multiLevelType w:val="hybridMultilevel"/>
    <w:tmpl w:val="58260AC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4361"/>
    <w:multiLevelType w:val="multilevel"/>
    <w:tmpl w:val="4AA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0547E"/>
    <w:multiLevelType w:val="multilevel"/>
    <w:tmpl w:val="484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CD20B4"/>
    <w:multiLevelType w:val="hybridMultilevel"/>
    <w:tmpl w:val="B2D893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81322"/>
    <w:multiLevelType w:val="hybridMultilevel"/>
    <w:tmpl w:val="4F724AF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F338E"/>
    <w:multiLevelType w:val="hybridMultilevel"/>
    <w:tmpl w:val="10B653F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A364B"/>
    <w:multiLevelType w:val="hybridMultilevel"/>
    <w:tmpl w:val="1F6256D8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2B6FB9"/>
    <w:multiLevelType w:val="hybridMultilevel"/>
    <w:tmpl w:val="9B90813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C0D2B"/>
    <w:multiLevelType w:val="hybridMultilevel"/>
    <w:tmpl w:val="AD1ECEE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54417"/>
    <w:multiLevelType w:val="hybridMultilevel"/>
    <w:tmpl w:val="D688D810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327105F"/>
    <w:multiLevelType w:val="hybridMultilevel"/>
    <w:tmpl w:val="9EEEA27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14243"/>
    <w:multiLevelType w:val="hybridMultilevel"/>
    <w:tmpl w:val="A4C22B6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D655A"/>
    <w:multiLevelType w:val="multilevel"/>
    <w:tmpl w:val="D1AC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464C1"/>
    <w:multiLevelType w:val="hybridMultilevel"/>
    <w:tmpl w:val="06B81A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76159"/>
    <w:multiLevelType w:val="hybridMultilevel"/>
    <w:tmpl w:val="C6F66C5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95705"/>
    <w:multiLevelType w:val="hybridMultilevel"/>
    <w:tmpl w:val="3DF8A3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C61CB"/>
    <w:multiLevelType w:val="hybridMultilevel"/>
    <w:tmpl w:val="034E161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C30CD"/>
    <w:multiLevelType w:val="hybridMultilevel"/>
    <w:tmpl w:val="BAB6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B4C13"/>
    <w:multiLevelType w:val="hybridMultilevel"/>
    <w:tmpl w:val="88081D4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7024F"/>
    <w:multiLevelType w:val="hybridMultilevel"/>
    <w:tmpl w:val="8F8093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B22DB"/>
    <w:multiLevelType w:val="hybridMultilevel"/>
    <w:tmpl w:val="A7A4C8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20A47"/>
    <w:multiLevelType w:val="hybridMultilevel"/>
    <w:tmpl w:val="A2C83F2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A4912"/>
    <w:multiLevelType w:val="hybridMultilevel"/>
    <w:tmpl w:val="F5CA0A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A1F69"/>
    <w:multiLevelType w:val="hybridMultilevel"/>
    <w:tmpl w:val="E31E9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D0A10"/>
    <w:multiLevelType w:val="hybridMultilevel"/>
    <w:tmpl w:val="8A80C0E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D5548"/>
    <w:multiLevelType w:val="hybridMultilevel"/>
    <w:tmpl w:val="04EA08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45CFB"/>
    <w:multiLevelType w:val="multilevel"/>
    <w:tmpl w:val="A2F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719097">
    <w:abstractNumId w:val="23"/>
  </w:num>
  <w:num w:numId="2" w16cid:durableId="739132750">
    <w:abstractNumId w:val="0"/>
  </w:num>
  <w:num w:numId="3" w16cid:durableId="858665061">
    <w:abstractNumId w:val="17"/>
  </w:num>
  <w:num w:numId="4" w16cid:durableId="1296792383">
    <w:abstractNumId w:val="18"/>
  </w:num>
  <w:num w:numId="5" w16cid:durableId="285040899">
    <w:abstractNumId w:val="21"/>
  </w:num>
  <w:num w:numId="6" w16cid:durableId="114492405">
    <w:abstractNumId w:val="2"/>
  </w:num>
  <w:num w:numId="7" w16cid:durableId="1711954358">
    <w:abstractNumId w:val="22"/>
  </w:num>
  <w:num w:numId="8" w16cid:durableId="725955150">
    <w:abstractNumId w:val="29"/>
  </w:num>
  <w:num w:numId="9" w16cid:durableId="1734424155">
    <w:abstractNumId w:val="10"/>
  </w:num>
  <w:num w:numId="10" w16cid:durableId="636178445">
    <w:abstractNumId w:val="26"/>
  </w:num>
  <w:num w:numId="11" w16cid:durableId="268633823">
    <w:abstractNumId w:val="27"/>
  </w:num>
  <w:num w:numId="12" w16cid:durableId="705759980">
    <w:abstractNumId w:val="20"/>
  </w:num>
  <w:num w:numId="13" w16cid:durableId="1821774457">
    <w:abstractNumId w:val="24"/>
  </w:num>
  <w:num w:numId="14" w16cid:durableId="1364331084">
    <w:abstractNumId w:val="31"/>
  </w:num>
  <w:num w:numId="15" w16cid:durableId="899245221">
    <w:abstractNumId w:val="15"/>
  </w:num>
  <w:num w:numId="16" w16cid:durableId="1065955218">
    <w:abstractNumId w:val="4"/>
  </w:num>
  <w:num w:numId="17" w16cid:durableId="386298160">
    <w:abstractNumId w:val="16"/>
  </w:num>
  <w:num w:numId="18" w16cid:durableId="318465309">
    <w:abstractNumId w:val="14"/>
  </w:num>
  <w:num w:numId="19" w16cid:durableId="725569934">
    <w:abstractNumId w:val="5"/>
  </w:num>
  <w:num w:numId="20" w16cid:durableId="1907032635">
    <w:abstractNumId w:val="11"/>
  </w:num>
  <w:num w:numId="21" w16cid:durableId="868488478">
    <w:abstractNumId w:val="9"/>
  </w:num>
  <w:num w:numId="22" w16cid:durableId="145318792">
    <w:abstractNumId w:val="8"/>
  </w:num>
  <w:num w:numId="23" w16cid:durableId="1466502948">
    <w:abstractNumId w:val="19"/>
  </w:num>
  <w:num w:numId="24" w16cid:durableId="670565571">
    <w:abstractNumId w:val="33"/>
  </w:num>
  <w:num w:numId="25" w16cid:durableId="286663154">
    <w:abstractNumId w:val="28"/>
  </w:num>
  <w:num w:numId="26" w16cid:durableId="2056663427">
    <w:abstractNumId w:val="12"/>
  </w:num>
  <w:num w:numId="27" w16cid:durableId="513500857">
    <w:abstractNumId w:val="3"/>
  </w:num>
  <w:num w:numId="28" w16cid:durableId="168562255">
    <w:abstractNumId w:val="25"/>
  </w:num>
  <w:num w:numId="29" w16cid:durableId="1369376059">
    <w:abstractNumId w:val="13"/>
  </w:num>
  <w:num w:numId="30" w16cid:durableId="1329095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8238489">
    <w:abstractNumId w:val="7"/>
  </w:num>
  <w:num w:numId="32" w16cid:durableId="217060767">
    <w:abstractNumId w:val="30"/>
  </w:num>
  <w:num w:numId="33" w16cid:durableId="773062923">
    <w:abstractNumId w:val="6"/>
  </w:num>
  <w:num w:numId="34" w16cid:durableId="1498686749">
    <w:abstractNumId w:val="1"/>
  </w:num>
  <w:num w:numId="35" w16cid:durableId="1363363961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B2"/>
    <w:rsid w:val="0000053C"/>
    <w:rsid w:val="00003822"/>
    <w:rsid w:val="00012B97"/>
    <w:rsid w:val="0001381D"/>
    <w:rsid w:val="0001409F"/>
    <w:rsid w:val="00015FE7"/>
    <w:rsid w:val="00020C0A"/>
    <w:rsid w:val="00023708"/>
    <w:rsid w:val="00025AA3"/>
    <w:rsid w:val="0005076E"/>
    <w:rsid w:val="00053995"/>
    <w:rsid w:val="000600AB"/>
    <w:rsid w:val="0006040F"/>
    <w:rsid w:val="00063060"/>
    <w:rsid w:val="00064EDE"/>
    <w:rsid w:val="00071605"/>
    <w:rsid w:val="00073802"/>
    <w:rsid w:val="00076129"/>
    <w:rsid w:val="00076425"/>
    <w:rsid w:val="00095667"/>
    <w:rsid w:val="000A3080"/>
    <w:rsid w:val="000A5326"/>
    <w:rsid w:val="000B1F56"/>
    <w:rsid w:val="000C17D6"/>
    <w:rsid w:val="000E437F"/>
    <w:rsid w:val="000E6DAC"/>
    <w:rsid w:val="000E7A4C"/>
    <w:rsid w:val="000E7EDA"/>
    <w:rsid w:val="000F026A"/>
    <w:rsid w:val="000F49DB"/>
    <w:rsid w:val="00104C53"/>
    <w:rsid w:val="0010653B"/>
    <w:rsid w:val="001068B0"/>
    <w:rsid w:val="00106DC3"/>
    <w:rsid w:val="00113040"/>
    <w:rsid w:val="001166B0"/>
    <w:rsid w:val="0012383A"/>
    <w:rsid w:val="00141754"/>
    <w:rsid w:val="00151BE1"/>
    <w:rsid w:val="00155183"/>
    <w:rsid w:val="00162F05"/>
    <w:rsid w:val="00162F81"/>
    <w:rsid w:val="00172211"/>
    <w:rsid w:val="0018213D"/>
    <w:rsid w:val="00183900"/>
    <w:rsid w:val="0019637D"/>
    <w:rsid w:val="001B67A4"/>
    <w:rsid w:val="001B7207"/>
    <w:rsid w:val="001C3272"/>
    <w:rsid w:val="001C794B"/>
    <w:rsid w:val="001D0054"/>
    <w:rsid w:val="001D0067"/>
    <w:rsid w:val="001D7337"/>
    <w:rsid w:val="001E6B05"/>
    <w:rsid w:val="001E723B"/>
    <w:rsid w:val="001E74C2"/>
    <w:rsid w:val="0020205C"/>
    <w:rsid w:val="002036FC"/>
    <w:rsid w:val="00211585"/>
    <w:rsid w:val="002315C1"/>
    <w:rsid w:val="00235CD8"/>
    <w:rsid w:val="002378AE"/>
    <w:rsid w:val="00240057"/>
    <w:rsid w:val="002417F5"/>
    <w:rsid w:val="00264434"/>
    <w:rsid w:val="002729FF"/>
    <w:rsid w:val="0028096C"/>
    <w:rsid w:val="002827CD"/>
    <w:rsid w:val="0028552A"/>
    <w:rsid w:val="0029377A"/>
    <w:rsid w:val="00294581"/>
    <w:rsid w:val="0029507C"/>
    <w:rsid w:val="002965E7"/>
    <w:rsid w:val="002A2FED"/>
    <w:rsid w:val="002A7A46"/>
    <w:rsid w:val="002B6E96"/>
    <w:rsid w:val="002B7430"/>
    <w:rsid w:val="002D5118"/>
    <w:rsid w:val="002E0F57"/>
    <w:rsid w:val="002E1FB4"/>
    <w:rsid w:val="002E3865"/>
    <w:rsid w:val="002E5D20"/>
    <w:rsid w:val="002E6206"/>
    <w:rsid w:val="00307091"/>
    <w:rsid w:val="0031293C"/>
    <w:rsid w:val="00312F7B"/>
    <w:rsid w:val="0032497F"/>
    <w:rsid w:val="00330C9A"/>
    <w:rsid w:val="00341B89"/>
    <w:rsid w:val="00347FDE"/>
    <w:rsid w:val="00370036"/>
    <w:rsid w:val="00376A8E"/>
    <w:rsid w:val="00377E29"/>
    <w:rsid w:val="0038102A"/>
    <w:rsid w:val="00384D64"/>
    <w:rsid w:val="00390794"/>
    <w:rsid w:val="003A3FF4"/>
    <w:rsid w:val="003A47A9"/>
    <w:rsid w:val="003B4697"/>
    <w:rsid w:val="003C7BA3"/>
    <w:rsid w:val="003D6333"/>
    <w:rsid w:val="003D764A"/>
    <w:rsid w:val="003D7ECD"/>
    <w:rsid w:val="003E20F5"/>
    <w:rsid w:val="003F26CC"/>
    <w:rsid w:val="00416F2F"/>
    <w:rsid w:val="0041710E"/>
    <w:rsid w:val="00423452"/>
    <w:rsid w:val="0043057E"/>
    <w:rsid w:val="004372CA"/>
    <w:rsid w:val="00441AC2"/>
    <w:rsid w:val="004511E0"/>
    <w:rsid w:val="00465099"/>
    <w:rsid w:val="0047155A"/>
    <w:rsid w:val="00481A74"/>
    <w:rsid w:val="004854E0"/>
    <w:rsid w:val="00485C31"/>
    <w:rsid w:val="004871C0"/>
    <w:rsid w:val="0049795F"/>
    <w:rsid w:val="004A051D"/>
    <w:rsid w:val="004A1FBF"/>
    <w:rsid w:val="004A2E2C"/>
    <w:rsid w:val="004A7061"/>
    <w:rsid w:val="004A7C5F"/>
    <w:rsid w:val="004B0CF4"/>
    <w:rsid w:val="004B3A51"/>
    <w:rsid w:val="004B5745"/>
    <w:rsid w:val="004C217B"/>
    <w:rsid w:val="004C2EBD"/>
    <w:rsid w:val="004C3B6F"/>
    <w:rsid w:val="004C6A0E"/>
    <w:rsid w:val="004C7433"/>
    <w:rsid w:val="004D632B"/>
    <w:rsid w:val="004E030E"/>
    <w:rsid w:val="004E2173"/>
    <w:rsid w:val="004E66AC"/>
    <w:rsid w:val="004E7164"/>
    <w:rsid w:val="00500877"/>
    <w:rsid w:val="00500F18"/>
    <w:rsid w:val="0051083B"/>
    <w:rsid w:val="005121D6"/>
    <w:rsid w:val="005127C6"/>
    <w:rsid w:val="00521C69"/>
    <w:rsid w:val="005246B5"/>
    <w:rsid w:val="00524EFA"/>
    <w:rsid w:val="00532F7E"/>
    <w:rsid w:val="00533E55"/>
    <w:rsid w:val="0053688F"/>
    <w:rsid w:val="00537863"/>
    <w:rsid w:val="00566DE7"/>
    <w:rsid w:val="0057446F"/>
    <w:rsid w:val="00581D55"/>
    <w:rsid w:val="0058207C"/>
    <w:rsid w:val="005830A1"/>
    <w:rsid w:val="0059095D"/>
    <w:rsid w:val="00591484"/>
    <w:rsid w:val="00595C00"/>
    <w:rsid w:val="005966CA"/>
    <w:rsid w:val="005A176D"/>
    <w:rsid w:val="005B1F77"/>
    <w:rsid w:val="005B4E0E"/>
    <w:rsid w:val="005B6BD6"/>
    <w:rsid w:val="005C17E7"/>
    <w:rsid w:val="005C603F"/>
    <w:rsid w:val="005F0C5F"/>
    <w:rsid w:val="005F20A7"/>
    <w:rsid w:val="005F7CB5"/>
    <w:rsid w:val="00612993"/>
    <w:rsid w:val="00613BDE"/>
    <w:rsid w:val="00616E23"/>
    <w:rsid w:val="00617B5B"/>
    <w:rsid w:val="006214D6"/>
    <w:rsid w:val="00626AA6"/>
    <w:rsid w:val="00631F5A"/>
    <w:rsid w:val="00632A92"/>
    <w:rsid w:val="00650D7E"/>
    <w:rsid w:val="00660F87"/>
    <w:rsid w:val="00661DAE"/>
    <w:rsid w:val="00661E71"/>
    <w:rsid w:val="0066383A"/>
    <w:rsid w:val="00664F4D"/>
    <w:rsid w:val="00683B63"/>
    <w:rsid w:val="00684E26"/>
    <w:rsid w:val="00685707"/>
    <w:rsid w:val="00696A96"/>
    <w:rsid w:val="00697F46"/>
    <w:rsid w:val="006A5AE4"/>
    <w:rsid w:val="006C0B5B"/>
    <w:rsid w:val="006C2D07"/>
    <w:rsid w:val="006C3C5D"/>
    <w:rsid w:val="006C74AB"/>
    <w:rsid w:val="006E5DE7"/>
    <w:rsid w:val="006E78AB"/>
    <w:rsid w:val="006F3AE7"/>
    <w:rsid w:val="006F3EE1"/>
    <w:rsid w:val="006F753D"/>
    <w:rsid w:val="00701188"/>
    <w:rsid w:val="00702E8A"/>
    <w:rsid w:val="00703946"/>
    <w:rsid w:val="00705928"/>
    <w:rsid w:val="007211B4"/>
    <w:rsid w:val="007238CD"/>
    <w:rsid w:val="00724E20"/>
    <w:rsid w:val="00726281"/>
    <w:rsid w:val="007318D8"/>
    <w:rsid w:val="007369CE"/>
    <w:rsid w:val="00742F90"/>
    <w:rsid w:val="007507AE"/>
    <w:rsid w:val="00756A12"/>
    <w:rsid w:val="00760127"/>
    <w:rsid w:val="00763C15"/>
    <w:rsid w:val="00775475"/>
    <w:rsid w:val="007756A3"/>
    <w:rsid w:val="0079595D"/>
    <w:rsid w:val="007A1055"/>
    <w:rsid w:val="007B0837"/>
    <w:rsid w:val="007B35B2"/>
    <w:rsid w:val="007B3672"/>
    <w:rsid w:val="007B75D5"/>
    <w:rsid w:val="007D1D4E"/>
    <w:rsid w:val="007D2386"/>
    <w:rsid w:val="007D4274"/>
    <w:rsid w:val="007D5F93"/>
    <w:rsid w:val="007F265E"/>
    <w:rsid w:val="007F541B"/>
    <w:rsid w:val="00800C38"/>
    <w:rsid w:val="008030FC"/>
    <w:rsid w:val="00803FBF"/>
    <w:rsid w:val="00837F75"/>
    <w:rsid w:val="0084490D"/>
    <w:rsid w:val="00857AF3"/>
    <w:rsid w:val="00863819"/>
    <w:rsid w:val="0086513E"/>
    <w:rsid w:val="00873E3B"/>
    <w:rsid w:val="008756DF"/>
    <w:rsid w:val="008813DE"/>
    <w:rsid w:val="00883BAD"/>
    <w:rsid w:val="00887265"/>
    <w:rsid w:val="008978F6"/>
    <w:rsid w:val="008A2139"/>
    <w:rsid w:val="008A253C"/>
    <w:rsid w:val="008A6294"/>
    <w:rsid w:val="008B2C3E"/>
    <w:rsid w:val="008B452B"/>
    <w:rsid w:val="008C15D0"/>
    <w:rsid w:val="008C2AAE"/>
    <w:rsid w:val="008D28FC"/>
    <w:rsid w:val="008D4441"/>
    <w:rsid w:val="008D6AE1"/>
    <w:rsid w:val="008D7AE7"/>
    <w:rsid w:val="008D7B03"/>
    <w:rsid w:val="008E4644"/>
    <w:rsid w:val="008E4B08"/>
    <w:rsid w:val="009054FC"/>
    <w:rsid w:val="00906BBB"/>
    <w:rsid w:val="0090779C"/>
    <w:rsid w:val="00916066"/>
    <w:rsid w:val="0091611E"/>
    <w:rsid w:val="00916D44"/>
    <w:rsid w:val="00916FCE"/>
    <w:rsid w:val="0092772E"/>
    <w:rsid w:val="009277FD"/>
    <w:rsid w:val="009304D1"/>
    <w:rsid w:val="00950C8E"/>
    <w:rsid w:val="00956347"/>
    <w:rsid w:val="00971F9A"/>
    <w:rsid w:val="00973E23"/>
    <w:rsid w:val="00975D75"/>
    <w:rsid w:val="0098068C"/>
    <w:rsid w:val="009807A6"/>
    <w:rsid w:val="00985FC3"/>
    <w:rsid w:val="00987BBE"/>
    <w:rsid w:val="009904F9"/>
    <w:rsid w:val="00994510"/>
    <w:rsid w:val="009A78D3"/>
    <w:rsid w:val="009B1DD6"/>
    <w:rsid w:val="009B2C97"/>
    <w:rsid w:val="009B4074"/>
    <w:rsid w:val="009C431B"/>
    <w:rsid w:val="009D432C"/>
    <w:rsid w:val="009E58C0"/>
    <w:rsid w:val="009F0EB1"/>
    <w:rsid w:val="009F4745"/>
    <w:rsid w:val="00A00C52"/>
    <w:rsid w:val="00A02EDA"/>
    <w:rsid w:val="00A064D9"/>
    <w:rsid w:val="00A1210A"/>
    <w:rsid w:val="00A20CF1"/>
    <w:rsid w:val="00A2678F"/>
    <w:rsid w:val="00A302A8"/>
    <w:rsid w:val="00A37C7C"/>
    <w:rsid w:val="00A41360"/>
    <w:rsid w:val="00A43F9A"/>
    <w:rsid w:val="00A4546A"/>
    <w:rsid w:val="00A504B0"/>
    <w:rsid w:val="00A507D4"/>
    <w:rsid w:val="00A52BCA"/>
    <w:rsid w:val="00A62571"/>
    <w:rsid w:val="00A80389"/>
    <w:rsid w:val="00A87974"/>
    <w:rsid w:val="00A87AE7"/>
    <w:rsid w:val="00AA0B1C"/>
    <w:rsid w:val="00AA792B"/>
    <w:rsid w:val="00AB3040"/>
    <w:rsid w:val="00AB309D"/>
    <w:rsid w:val="00AB3C80"/>
    <w:rsid w:val="00AB418A"/>
    <w:rsid w:val="00AC13F2"/>
    <w:rsid w:val="00AC6B7F"/>
    <w:rsid w:val="00AC7A8A"/>
    <w:rsid w:val="00AD0EC3"/>
    <w:rsid w:val="00AD1282"/>
    <w:rsid w:val="00AD15E7"/>
    <w:rsid w:val="00AD5A82"/>
    <w:rsid w:val="00AE0F9E"/>
    <w:rsid w:val="00AE6149"/>
    <w:rsid w:val="00B00FCD"/>
    <w:rsid w:val="00B0106E"/>
    <w:rsid w:val="00B066BE"/>
    <w:rsid w:val="00B073F3"/>
    <w:rsid w:val="00B1028A"/>
    <w:rsid w:val="00B12286"/>
    <w:rsid w:val="00B15450"/>
    <w:rsid w:val="00B15B49"/>
    <w:rsid w:val="00B16F58"/>
    <w:rsid w:val="00B17F77"/>
    <w:rsid w:val="00B24CDA"/>
    <w:rsid w:val="00B25FE0"/>
    <w:rsid w:val="00B30F0F"/>
    <w:rsid w:val="00B3105E"/>
    <w:rsid w:val="00B373B2"/>
    <w:rsid w:val="00B40356"/>
    <w:rsid w:val="00B41115"/>
    <w:rsid w:val="00B44DB1"/>
    <w:rsid w:val="00B4766A"/>
    <w:rsid w:val="00B75605"/>
    <w:rsid w:val="00B76225"/>
    <w:rsid w:val="00B839E3"/>
    <w:rsid w:val="00B869F5"/>
    <w:rsid w:val="00B86BFC"/>
    <w:rsid w:val="00BA4995"/>
    <w:rsid w:val="00BB1362"/>
    <w:rsid w:val="00BC5915"/>
    <w:rsid w:val="00BE3F0C"/>
    <w:rsid w:val="00BE4C95"/>
    <w:rsid w:val="00BF0247"/>
    <w:rsid w:val="00BF27D2"/>
    <w:rsid w:val="00BF342D"/>
    <w:rsid w:val="00BF3C92"/>
    <w:rsid w:val="00BF5910"/>
    <w:rsid w:val="00C02B4C"/>
    <w:rsid w:val="00C151E9"/>
    <w:rsid w:val="00C162FE"/>
    <w:rsid w:val="00C22958"/>
    <w:rsid w:val="00C40E69"/>
    <w:rsid w:val="00C41683"/>
    <w:rsid w:val="00C46FB2"/>
    <w:rsid w:val="00C5251E"/>
    <w:rsid w:val="00C5672C"/>
    <w:rsid w:val="00C56BDA"/>
    <w:rsid w:val="00C620BA"/>
    <w:rsid w:val="00C76F08"/>
    <w:rsid w:val="00C77045"/>
    <w:rsid w:val="00C86E11"/>
    <w:rsid w:val="00C93F08"/>
    <w:rsid w:val="00C96607"/>
    <w:rsid w:val="00CA4735"/>
    <w:rsid w:val="00CB7691"/>
    <w:rsid w:val="00CC1C71"/>
    <w:rsid w:val="00CD66AB"/>
    <w:rsid w:val="00CF638E"/>
    <w:rsid w:val="00D01291"/>
    <w:rsid w:val="00D11912"/>
    <w:rsid w:val="00D160C8"/>
    <w:rsid w:val="00D2186E"/>
    <w:rsid w:val="00D25A9E"/>
    <w:rsid w:val="00D317B7"/>
    <w:rsid w:val="00D401BD"/>
    <w:rsid w:val="00D402E3"/>
    <w:rsid w:val="00D407CF"/>
    <w:rsid w:val="00D43E72"/>
    <w:rsid w:val="00D525E7"/>
    <w:rsid w:val="00D57014"/>
    <w:rsid w:val="00D6377D"/>
    <w:rsid w:val="00D64ADC"/>
    <w:rsid w:val="00D64C1A"/>
    <w:rsid w:val="00D80E20"/>
    <w:rsid w:val="00D81810"/>
    <w:rsid w:val="00D85466"/>
    <w:rsid w:val="00D90F7D"/>
    <w:rsid w:val="00D91A87"/>
    <w:rsid w:val="00D93461"/>
    <w:rsid w:val="00D9394C"/>
    <w:rsid w:val="00D9714E"/>
    <w:rsid w:val="00DA5644"/>
    <w:rsid w:val="00DB5640"/>
    <w:rsid w:val="00DD1533"/>
    <w:rsid w:val="00DF0FDA"/>
    <w:rsid w:val="00DF36B7"/>
    <w:rsid w:val="00DF520D"/>
    <w:rsid w:val="00DF5C7C"/>
    <w:rsid w:val="00E017B8"/>
    <w:rsid w:val="00E205EA"/>
    <w:rsid w:val="00E2500B"/>
    <w:rsid w:val="00E3560D"/>
    <w:rsid w:val="00E36925"/>
    <w:rsid w:val="00E5171A"/>
    <w:rsid w:val="00E52412"/>
    <w:rsid w:val="00E52D60"/>
    <w:rsid w:val="00E53D9A"/>
    <w:rsid w:val="00E60091"/>
    <w:rsid w:val="00E855D7"/>
    <w:rsid w:val="00E92B4C"/>
    <w:rsid w:val="00E96A55"/>
    <w:rsid w:val="00EB23EC"/>
    <w:rsid w:val="00EB46D8"/>
    <w:rsid w:val="00EB7C69"/>
    <w:rsid w:val="00EC6597"/>
    <w:rsid w:val="00ED05C9"/>
    <w:rsid w:val="00ED1AC6"/>
    <w:rsid w:val="00EF57B9"/>
    <w:rsid w:val="00EF605C"/>
    <w:rsid w:val="00F03250"/>
    <w:rsid w:val="00F063F5"/>
    <w:rsid w:val="00F12CAF"/>
    <w:rsid w:val="00F12D8F"/>
    <w:rsid w:val="00F159E6"/>
    <w:rsid w:val="00F2181F"/>
    <w:rsid w:val="00F465EA"/>
    <w:rsid w:val="00F5171D"/>
    <w:rsid w:val="00F621C0"/>
    <w:rsid w:val="00F635DD"/>
    <w:rsid w:val="00F656BC"/>
    <w:rsid w:val="00F7071C"/>
    <w:rsid w:val="00F72271"/>
    <w:rsid w:val="00F908E5"/>
    <w:rsid w:val="00F929A3"/>
    <w:rsid w:val="00FA1BFE"/>
    <w:rsid w:val="00FB4EDD"/>
    <w:rsid w:val="00FB6BFE"/>
    <w:rsid w:val="00FC523F"/>
    <w:rsid w:val="00FC6BB7"/>
    <w:rsid w:val="00FD403B"/>
    <w:rsid w:val="00FE2396"/>
    <w:rsid w:val="00FE3E64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893E0"/>
  <w15:docId w15:val="{75BE9CC8-9C94-4F2E-96CB-373C80D6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0D"/>
    <w:pPr>
      <w:spacing w:after="160" w:line="259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link w:val="Ttulo4Carter"/>
    <w:uiPriority w:val="99"/>
    <w:qFormat/>
    <w:locked/>
    <w:rsid w:val="00CF638E"/>
    <w:pPr>
      <w:spacing w:before="100" w:beforeAutospacing="1" w:after="100" w:afterAutospacing="1" w:line="240" w:lineRule="auto"/>
      <w:outlineLvl w:val="3"/>
    </w:pPr>
    <w:rPr>
      <w:b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link w:val="Ttulo4"/>
    <w:uiPriority w:val="99"/>
    <w:semiHidden/>
    <w:locked/>
    <w:rsid w:val="00B4766A"/>
    <w:rPr>
      <w:rFonts w:ascii="Calibri" w:hAnsi="Calibri" w:cs="Times New Roman"/>
      <w:b/>
      <w:sz w:val="28"/>
      <w:lang w:eastAsia="en-US"/>
    </w:rPr>
  </w:style>
  <w:style w:type="paragraph" w:styleId="NormalWeb">
    <w:name w:val="Normal (Web)"/>
    <w:basedOn w:val="Normal"/>
    <w:uiPriority w:val="99"/>
    <w:semiHidden/>
    <w:rsid w:val="00887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uiPriority w:val="99"/>
    <w:qFormat/>
    <w:rsid w:val="00113040"/>
    <w:rPr>
      <w:rFonts w:cs="Times New Roman"/>
      <w:b/>
    </w:rPr>
  </w:style>
  <w:style w:type="table" w:styleId="TabelacomGrelha">
    <w:name w:val="Table Grid"/>
    <w:basedOn w:val="Tabelanormal"/>
    <w:uiPriority w:val="99"/>
    <w:locked/>
    <w:rsid w:val="000A3080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D160C8"/>
  </w:style>
  <w:style w:type="character" w:styleId="Hiperligao">
    <w:name w:val="Hyperlink"/>
    <w:uiPriority w:val="99"/>
    <w:rsid w:val="00FE2396"/>
    <w:rPr>
      <w:rFonts w:cs="Times New Roman"/>
      <w:color w:val="0000FF"/>
      <w:u w:val="single"/>
    </w:rPr>
  </w:style>
  <w:style w:type="character" w:customStyle="1" w:styleId="description">
    <w:name w:val="description"/>
    <w:uiPriority w:val="99"/>
    <w:rsid w:val="00685707"/>
  </w:style>
  <w:style w:type="paragraph" w:customStyle="1" w:styleId="Default">
    <w:name w:val="Default"/>
    <w:basedOn w:val="Normal"/>
    <w:uiPriority w:val="99"/>
    <w:rsid w:val="006E78A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724E20"/>
  </w:style>
  <w:style w:type="paragraph" w:styleId="PargrafodaLista">
    <w:name w:val="List Paragraph"/>
    <w:basedOn w:val="Normal"/>
    <w:uiPriority w:val="34"/>
    <w:qFormat/>
    <w:rsid w:val="003D7ECD"/>
    <w:pPr>
      <w:ind w:left="708"/>
    </w:pPr>
  </w:style>
  <w:style w:type="character" w:styleId="nfase">
    <w:name w:val="Emphasis"/>
    <w:uiPriority w:val="99"/>
    <w:qFormat/>
    <w:locked/>
    <w:rsid w:val="001C794B"/>
    <w:rPr>
      <w:rFonts w:cs="Times New Roman"/>
      <w:i/>
      <w:iCs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D128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D128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D1282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D128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D1282"/>
    <w:rPr>
      <w:b/>
      <w:bCs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D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D1282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BB1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1362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BB1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13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7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7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bm.madeira.gov.pt/pt/sobre-nos/precar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F428-191E-4F11-9B08-1B7EF29F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3776</Words>
  <Characters>21301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Natércia Fabíola Gouveia</dc:creator>
  <cp:keywords/>
  <dc:description/>
  <cp:lastModifiedBy>Natercia Fabiola Vieira da Luz Gouveia</cp:lastModifiedBy>
  <cp:revision>3</cp:revision>
  <cp:lastPrinted>2022-07-14T11:14:00Z</cp:lastPrinted>
  <dcterms:created xsi:type="dcterms:W3CDTF">2024-11-19T10:50:00Z</dcterms:created>
  <dcterms:modified xsi:type="dcterms:W3CDTF">2025-12-04T13:02:00Z</dcterms:modified>
</cp:coreProperties>
</file>