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6654" w14:textId="072DADC0" w:rsidR="00D6407D" w:rsidRDefault="00C56D40" w:rsidP="000C79C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9A884AD" wp14:editId="48E2A00F">
            <wp:extent cx="5357793" cy="910590"/>
            <wp:effectExtent l="0" t="0" r="0" b="3810"/>
            <wp:docPr id="619911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11727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793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3DD5" w14:textId="77777777" w:rsidR="00D6407D" w:rsidRPr="006A77B4" w:rsidRDefault="00D6407D" w:rsidP="000C79C3">
      <w:pPr>
        <w:spacing w:line="360" w:lineRule="auto"/>
        <w:jc w:val="center"/>
        <w:rPr>
          <w:sz w:val="10"/>
          <w:szCs w:val="10"/>
        </w:rPr>
      </w:pPr>
    </w:p>
    <w:p w14:paraId="5FAFE323" w14:textId="3BC99140" w:rsidR="00D6407D" w:rsidRDefault="00D2649F" w:rsidP="006A77B4">
      <w:pPr>
        <w:spacing w:line="360" w:lineRule="auto"/>
        <w:jc w:val="center"/>
        <w:rPr>
          <w:b/>
          <w:bCs/>
        </w:rPr>
      </w:pPr>
      <w:r w:rsidRPr="00D6407D">
        <w:rPr>
          <w:b/>
          <w:bCs/>
        </w:rPr>
        <w:t>REGULAMENTO GERAL DOS AUDITÓRIOS DA DRAB</w:t>
      </w:r>
      <w:r w:rsidR="00E60DF8">
        <w:rPr>
          <w:b/>
          <w:bCs/>
        </w:rPr>
        <w:t>L</w:t>
      </w:r>
    </w:p>
    <w:p w14:paraId="0A4F6B9F" w14:textId="77777777" w:rsidR="006A77B4" w:rsidRPr="006A77B4" w:rsidRDefault="006A77B4" w:rsidP="006A77B4">
      <w:pPr>
        <w:spacing w:line="360" w:lineRule="auto"/>
        <w:jc w:val="center"/>
        <w:rPr>
          <w:b/>
          <w:bCs/>
          <w:sz w:val="10"/>
          <w:szCs w:val="10"/>
        </w:rPr>
      </w:pPr>
    </w:p>
    <w:p w14:paraId="1E11BAD7" w14:textId="15828895" w:rsidR="00801935" w:rsidRPr="00162378" w:rsidRDefault="00801935" w:rsidP="00455796">
      <w:pPr>
        <w:pStyle w:val="PargrafodaLista"/>
        <w:numPr>
          <w:ilvl w:val="0"/>
          <w:numId w:val="1"/>
        </w:numPr>
        <w:spacing w:line="360" w:lineRule="auto"/>
        <w:jc w:val="both"/>
      </w:pPr>
      <w:r w:rsidRPr="00162378">
        <w:t xml:space="preserve">Os </w:t>
      </w:r>
      <w:r w:rsidR="00F75253" w:rsidRPr="00162378">
        <w:t>dois a</w:t>
      </w:r>
      <w:r w:rsidRPr="00162378">
        <w:t xml:space="preserve">uditórios </w:t>
      </w:r>
      <w:r w:rsidR="00CE3CEE" w:rsidRPr="00162378">
        <w:t>da DRAB</w:t>
      </w:r>
      <w:r w:rsidR="00E60DF8">
        <w:t>L</w:t>
      </w:r>
      <w:r w:rsidR="004B316C" w:rsidRPr="00162378">
        <w:t xml:space="preserve">, </w:t>
      </w:r>
      <w:r w:rsidR="00F75253" w:rsidRPr="00162378">
        <w:t xml:space="preserve">no Arquivo e Biblioteca da Madeira (ABM) e no Centro de Estudos de História do Atlântico – Alberto Vieira (CEHA-AV), </w:t>
      </w:r>
      <w:r w:rsidR="004B316C" w:rsidRPr="00162378">
        <w:t>nos termos do art.º 2.º do Despacho Normativo n.º 10/2012, de 7 de setembro, da Secretaria Regional da Cultura, Turismo e Transportes, «podem ser cedidos para a realização de espetáculos, eventos socioculturais, artísticos, técnico-científicos, congressos, conferências, seminários ou outros congéneres, desde que, em qualquer caso, se adequem às instalações, não sejam incompatíveis com a utilização de um bem público e sejam atividades enquadráveis na dignidade e ambiência cultural do espaço a ceder»</w:t>
      </w:r>
      <w:r w:rsidR="002D472B" w:rsidRPr="00162378">
        <w:t>;</w:t>
      </w:r>
    </w:p>
    <w:p w14:paraId="50551DEB" w14:textId="13D3D8B0" w:rsidR="00BA62FA" w:rsidRPr="00162378" w:rsidRDefault="00BA62FA" w:rsidP="00455796">
      <w:pPr>
        <w:pStyle w:val="PargrafodaLista"/>
        <w:numPr>
          <w:ilvl w:val="0"/>
          <w:numId w:val="1"/>
        </w:numPr>
        <w:spacing w:line="360" w:lineRule="auto"/>
        <w:jc w:val="both"/>
      </w:pPr>
      <w:r w:rsidRPr="00162378">
        <w:t>Qualquer entidade pública ou privada</w:t>
      </w:r>
      <w:r w:rsidR="0002549B" w:rsidRPr="00162378">
        <w:t>, pessoa singular ou coletiva,</w:t>
      </w:r>
      <w:r w:rsidR="0021421E" w:rsidRPr="00162378">
        <w:t xml:space="preserve"> com ou sem fins lucrativos,</w:t>
      </w:r>
      <w:r w:rsidRPr="00162378">
        <w:t xml:space="preserve"> pode requerer a utilização destes espaços</w:t>
      </w:r>
      <w:r w:rsidR="0021421E" w:rsidRPr="00162378">
        <w:t>, desde que se observem as taxas definidas</w:t>
      </w:r>
      <w:r w:rsidR="00020C95" w:rsidRPr="00162378">
        <w:t xml:space="preserve"> pela</w:t>
      </w:r>
      <w:r w:rsidR="006B293F" w:rsidRPr="00162378">
        <w:t xml:space="preserve"> Portaria</w:t>
      </w:r>
      <w:r w:rsidR="0018098E" w:rsidRPr="00162378">
        <w:t xml:space="preserve"> n.º 6 /2014, de 6 de fevereiro</w:t>
      </w:r>
      <w:r w:rsidR="004B316C" w:rsidRPr="00162378">
        <w:t>, das Secretarias Regionais do Plano e Finanças e da Cultura, Turismo e Transportes</w:t>
      </w:r>
      <w:r w:rsidR="0018098E" w:rsidRPr="00162378">
        <w:t>:</w:t>
      </w:r>
    </w:p>
    <w:p w14:paraId="5F6C1637" w14:textId="55936AE4" w:rsidR="00316532" w:rsidRDefault="002764D5" w:rsidP="008675D9">
      <w:pPr>
        <w:spacing w:line="360" w:lineRule="auto"/>
        <w:ind w:firstLine="708"/>
        <w:jc w:val="both"/>
      </w:pPr>
      <w:r>
        <w:t>½ dia</w:t>
      </w:r>
      <w:r w:rsidR="00316532">
        <w:t xml:space="preserve"> </w:t>
      </w:r>
      <w:r w:rsidR="00162FEC">
        <w:t>–</w:t>
      </w:r>
      <w:r w:rsidR="00316532">
        <w:t xml:space="preserve"> </w:t>
      </w:r>
      <w:r w:rsidR="00162FEC">
        <w:t>140 euros</w:t>
      </w:r>
      <w:r w:rsidR="000D662A">
        <w:t>;</w:t>
      </w:r>
    </w:p>
    <w:p w14:paraId="263A2851" w14:textId="137896B4" w:rsidR="000E6228" w:rsidRDefault="00162FEC" w:rsidP="00B144AE">
      <w:pPr>
        <w:spacing w:line="360" w:lineRule="auto"/>
        <w:ind w:firstLine="708"/>
        <w:jc w:val="both"/>
      </w:pPr>
      <w:r>
        <w:t xml:space="preserve">1 </w:t>
      </w:r>
      <w:r w:rsidR="00ED7B5B">
        <w:t>dia</w:t>
      </w:r>
      <w:r>
        <w:t xml:space="preserve"> – 250 euro</w:t>
      </w:r>
      <w:r w:rsidR="00B144AE">
        <w:t>s</w:t>
      </w:r>
      <w:r w:rsidR="000D662A">
        <w:t>.</w:t>
      </w:r>
    </w:p>
    <w:p w14:paraId="78ADD99A" w14:textId="2E9454F7" w:rsidR="00B144AE" w:rsidRDefault="007E5EF5" w:rsidP="00B144AE">
      <w:pPr>
        <w:spacing w:line="360" w:lineRule="auto"/>
        <w:ind w:firstLine="708"/>
        <w:jc w:val="both"/>
      </w:pPr>
      <w:r>
        <w:t xml:space="preserve">As formas de pagamento podem ser consultadas na página institucional da </w:t>
      </w:r>
      <w:r w:rsidR="00796BF3">
        <w:t>DRABL</w:t>
      </w:r>
      <w:r w:rsidR="00162378">
        <w:t>.</w:t>
      </w:r>
    </w:p>
    <w:p w14:paraId="03FF9184" w14:textId="7E8FD8A7" w:rsidR="004E1E36" w:rsidRDefault="003A4FDA" w:rsidP="00455796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Estão isentos destas taxas o</w:t>
      </w:r>
      <w:r w:rsidR="004E1E36">
        <w:t xml:space="preserve">s organismos </w:t>
      </w:r>
      <w:r>
        <w:t>afetos ao Governo Regional da Madeira</w:t>
      </w:r>
      <w:r w:rsidR="002D472B">
        <w:t>;</w:t>
      </w:r>
    </w:p>
    <w:p w14:paraId="5B4EAFE9" w14:textId="77777777" w:rsidR="004C510C" w:rsidRDefault="000856EB" w:rsidP="004C510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A marcação destes auditórios está </w:t>
      </w:r>
      <w:r w:rsidR="00E6447B">
        <w:t xml:space="preserve">dependente da disponibilidade das datas; </w:t>
      </w:r>
      <w:r w:rsidR="008B1AE1">
        <w:t xml:space="preserve">em ambos </w:t>
      </w:r>
      <w:proofErr w:type="gramStart"/>
      <w:r w:rsidR="008B1AE1" w:rsidRPr="004C510C">
        <w:t xml:space="preserve">os </w:t>
      </w:r>
      <w:r w:rsidR="000822BF" w:rsidRPr="004C510C">
        <w:t xml:space="preserve">espaços </w:t>
      </w:r>
      <w:r w:rsidR="008B1AE1" w:rsidRPr="004C510C">
        <w:t>é</w:t>
      </w:r>
      <w:proofErr w:type="gramEnd"/>
      <w:r w:rsidR="008B1AE1" w:rsidRPr="004C510C">
        <w:t xml:space="preserve"> dada preferência ao pedido</w:t>
      </w:r>
      <w:r w:rsidR="00B7716E" w:rsidRPr="004C510C">
        <w:t xml:space="preserve"> feito em 1.º lugar.</w:t>
      </w:r>
      <w:r w:rsidR="007D3BD7" w:rsidRPr="004C510C">
        <w:t xml:space="preserve"> Em caso de concorrência de datas, </w:t>
      </w:r>
      <w:r w:rsidR="00315366" w:rsidRPr="004C510C">
        <w:t>será da</w:t>
      </w:r>
      <w:r w:rsidR="006C2A01" w:rsidRPr="004C510C">
        <w:t>d</w:t>
      </w:r>
      <w:r w:rsidR="00315366" w:rsidRPr="004C510C">
        <w:t>a preferência aos serviços do Governo Regional</w:t>
      </w:r>
      <w:r w:rsidR="002D472B" w:rsidRPr="004C510C">
        <w:t>;</w:t>
      </w:r>
    </w:p>
    <w:p w14:paraId="414303B4" w14:textId="1D1FEF1B" w:rsidR="00F37E7C" w:rsidRPr="004C510C" w:rsidRDefault="00F37E7C" w:rsidP="004C510C">
      <w:pPr>
        <w:pStyle w:val="PargrafodaLista"/>
        <w:numPr>
          <w:ilvl w:val="0"/>
          <w:numId w:val="1"/>
        </w:numPr>
        <w:spacing w:line="360" w:lineRule="auto"/>
        <w:jc w:val="both"/>
      </w:pPr>
      <w:r w:rsidRPr="004C510C">
        <w:t>O pedido de utilização do auditório do Arquivo e Biblioteca da Madeira poderá ser remetido</w:t>
      </w:r>
      <w:r>
        <w:t xml:space="preserve"> por email à Direção de Serviços de Comunicação e Acesso – </w:t>
      </w:r>
      <w:hyperlink r:id="rId8" w:history="1">
        <w:r w:rsidR="00C56D40" w:rsidRPr="00045F53">
          <w:rPr>
            <w:rStyle w:val="Hiperligao"/>
          </w:rPr>
          <w:t>drabl@madeira.gov.pt</w:t>
        </w:r>
      </w:hyperlink>
      <w:r>
        <w:t xml:space="preserve"> </w:t>
      </w:r>
      <w:r w:rsidR="004C510C">
        <w:t>.</w:t>
      </w:r>
    </w:p>
    <w:p w14:paraId="0C6EB3E5" w14:textId="4C2119B4" w:rsidR="00440398" w:rsidRDefault="00F37E7C" w:rsidP="00F37E7C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pedido de utilização do auditório do Centro de Estudos de História do Atlântico – Alberto Vieira deverá ser remetido por email (ceha@madeira.gov.pt) ao Diretor da mesma unidade orgânica</w:t>
      </w:r>
      <w:r w:rsidR="002B09DF">
        <w:t>;</w:t>
      </w:r>
    </w:p>
    <w:p w14:paraId="190F0FC2" w14:textId="526A1023" w:rsidR="002B09DF" w:rsidRDefault="007B5A8E" w:rsidP="002B09DF">
      <w:pPr>
        <w:pStyle w:val="PargrafodaLista"/>
        <w:numPr>
          <w:ilvl w:val="0"/>
          <w:numId w:val="1"/>
        </w:numPr>
        <w:spacing w:line="360" w:lineRule="auto"/>
        <w:jc w:val="both"/>
      </w:pPr>
      <w:r>
        <w:lastRenderedPageBreak/>
        <w:t>A cedência obriga ao cumprimento de todas as normas de segurança</w:t>
      </w:r>
      <w:r w:rsidR="00601499">
        <w:t xml:space="preserve"> vigentes, as quais devem ser observadas por todos os participantes </w:t>
      </w:r>
      <w:r w:rsidR="00D0785C">
        <w:t>nos eventos</w:t>
      </w:r>
      <w:r w:rsidR="002B09DF">
        <w:t>.</w:t>
      </w:r>
    </w:p>
    <w:p w14:paraId="6DE8ED6C" w14:textId="77777777" w:rsidR="00F03286" w:rsidRDefault="00F03286" w:rsidP="006A77B4">
      <w:pPr>
        <w:spacing w:after="0" w:line="360" w:lineRule="auto"/>
        <w:jc w:val="center"/>
      </w:pPr>
    </w:p>
    <w:p w14:paraId="44655BA3" w14:textId="7B2D20A2" w:rsidR="00517A81" w:rsidRPr="006A77B4" w:rsidRDefault="000C7E69" w:rsidP="006A77B4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  <w:r w:rsidRPr="006A77B4">
        <w:rPr>
          <w:rFonts w:cstheme="minorHAnsi"/>
          <w:b/>
          <w:smallCaps/>
          <w:sz w:val="24"/>
          <w:szCs w:val="24"/>
          <w:highlight w:val="lightGray"/>
        </w:rPr>
        <w:t xml:space="preserve">REGULAMENTO </w:t>
      </w:r>
      <w:r w:rsidR="00753D01" w:rsidRPr="006A77B4">
        <w:rPr>
          <w:rFonts w:cstheme="minorHAnsi"/>
          <w:b/>
          <w:smallCaps/>
          <w:sz w:val="24"/>
          <w:szCs w:val="24"/>
          <w:highlight w:val="lightGray"/>
        </w:rPr>
        <w:t xml:space="preserve">E CARACTERÍSTICAS TÉCNICAS </w:t>
      </w:r>
      <w:r w:rsidRPr="006A77B4">
        <w:rPr>
          <w:rFonts w:cstheme="minorHAnsi"/>
          <w:b/>
          <w:smallCaps/>
          <w:sz w:val="24"/>
          <w:szCs w:val="24"/>
          <w:highlight w:val="lightGray"/>
        </w:rPr>
        <w:t xml:space="preserve">DO AUDITÓRIO </w:t>
      </w:r>
      <w:r w:rsidR="00305F9D" w:rsidRPr="006A77B4">
        <w:rPr>
          <w:rFonts w:cstheme="minorHAnsi"/>
          <w:b/>
          <w:smallCaps/>
          <w:sz w:val="24"/>
          <w:szCs w:val="24"/>
          <w:highlight w:val="lightGray"/>
        </w:rPr>
        <w:t>DO ABM</w:t>
      </w:r>
    </w:p>
    <w:p w14:paraId="2F0FD94C" w14:textId="0E100D82" w:rsidR="008D090E" w:rsidRDefault="008D090E" w:rsidP="000C7E69">
      <w:pPr>
        <w:pStyle w:val="PargrafodaLista"/>
        <w:spacing w:line="360" w:lineRule="auto"/>
        <w:ind w:left="0"/>
        <w:jc w:val="center"/>
      </w:pPr>
    </w:p>
    <w:p w14:paraId="7278E93C" w14:textId="70A266DC" w:rsidR="00136A0E" w:rsidRPr="00040E07" w:rsidRDefault="00C74168" w:rsidP="00F37A2F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A cedência do auditório d</w:t>
      </w:r>
      <w:r w:rsidR="00305F9D">
        <w:t>o ABM</w:t>
      </w:r>
      <w:r>
        <w:t xml:space="preserve"> </w:t>
      </w:r>
      <w:r w:rsidR="00305F9D">
        <w:t xml:space="preserve">obedece ao Regulamento Geral dos auditórios da </w:t>
      </w:r>
      <w:r w:rsidR="00305F9D" w:rsidRPr="00040E07">
        <w:t>DRAB</w:t>
      </w:r>
      <w:r w:rsidR="00C56D40">
        <w:t>L</w:t>
      </w:r>
      <w:r w:rsidR="008B0EB0">
        <w:t xml:space="preserve"> </w:t>
      </w:r>
      <w:r w:rsidR="008B0EB0" w:rsidRPr="00040E07">
        <w:t>(ABM e CEHA-AV)</w:t>
      </w:r>
      <w:r w:rsidR="002B5F80">
        <w:t>;</w:t>
      </w:r>
    </w:p>
    <w:p w14:paraId="13B3CD07" w14:textId="77777777" w:rsidR="002A64D4" w:rsidRDefault="00AB17C2" w:rsidP="002A64D4">
      <w:pPr>
        <w:pStyle w:val="PargrafodaLista"/>
        <w:numPr>
          <w:ilvl w:val="0"/>
          <w:numId w:val="2"/>
        </w:numPr>
        <w:spacing w:line="360" w:lineRule="auto"/>
        <w:jc w:val="both"/>
      </w:pPr>
      <w:bookmarkStart w:id="0" w:name="_Hlk112228399"/>
      <w:r>
        <w:t>É de toda a conveniência uma visita prévia das entidades organizadoras do evento, de modo a aferir das condições gerais do espaço</w:t>
      </w:r>
      <w:r w:rsidR="00DF6314">
        <w:t xml:space="preserve"> e </w:t>
      </w:r>
      <w:r w:rsidR="00BD17DC">
        <w:t>coordenar com a equipa técnica a utilização dos equipamentos</w:t>
      </w:r>
      <w:bookmarkEnd w:id="0"/>
      <w:r w:rsidR="00A3493A">
        <w:t>;</w:t>
      </w:r>
      <w:r w:rsidR="002A64D4" w:rsidRPr="002A64D4">
        <w:t xml:space="preserve"> </w:t>
      </w:r>
    </w:p>
    <w:p w14:paraId="087498CC" w14:textId="641BCC52" w:rsidR="00AB17C2" w:rsidRPr="00162378" w:rsidRDefault="002A64D4" w:rsidP="002A64D4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É disponibilizado equipamento de projeção e som. Os interessados estão autorizados a </w:t>
      </w:r>
      <w:r w:rsidRPr="00162378">
        <w:t>usar os seus próprios equipamentos, desde que adequados ao espaço em questão</w:t>
      </w:r>
      <w:r w:rsidR="00877BA2" w:rsidRPr="00162378">
        <w:t>;</w:t>
      </w:r>
      <w:r w:rsidRPr="00162378">
        <w:t xml:space="preserve"> </w:t>
      </w:r>
    </w:p>
    <w:p w14:paraId="14AFD12D" w14:textId="3A623565" w:rsidR="00DB5652" w:rsidRDefault="001D44E8" w:rsidP="00C74168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O</w:t>
      </w:r>
      <w:r w:rsidR="00AF21A8">
        <w:t xml:space="preserve"> horário para o início dos eventos</w:t>
      </w:r>
      <w:r w:rsidR="007D5EC1">
        <w:t xml:space="preserve"> </w:t>
      </w:r>
      <w:r w:rsidR="002A64D4">
        <w:t>está</w:t>
      </w:r>
      <w:r w:rsidR="00AB17C2">
        <w:t xml:space="preserve"> </w:t>
      </w:r>
      <w:r w:rsidR="007D5EC1">
        <w:t>de acordo com o horário de abertura do edifício</w:t>
      </w:r>
      <w:r w:rsidR="002217F8">
        <w:t xml:space="preserve"> ao público</w:t>
      </w:r>
      <w:r w:rsidR="00A53171">
        <w:t>, ou seja, às 9:30</w:t>
      </w:r>
      <w:r w:rsidR="002A64D4">
        <w:t>. F</w:t>
      </w:r>
      <w:r w:rsidR="00A53171">
        <w:t>acilita-se a entrada da equipa organizadora/</w:t>
      </w:r>
      <w:r w:rsidR="002217F8">
        <w:t xml:space="preserve">coordenadora a partir das 8:30, desde que acompanhada pelos responsáveis </w:t>
      </w:r>
      <w:r w:rsidR="0050548E">
        <w:t>do</w:t>
      </w:r>
      <w:r w:rsidR="002217F8">
        <w:t xml:space="preserve"> auditório;</w:t>
      </w:r>
    </w:p>
    <w:p w14:paraId="46A5288D" w14:textId="08E8ED83" w:rsidR="002217F8" w:rsidRDefault="00D5504A" w:rsidP="00C74168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O horário previsto para o fim dos eventos também </w:t>
      </w:r>
      <w:r w:rsidR="002A64D4">
        <w:t>está</w:t>
      </w:r>
      <w:r w:rsidR="0050548E">
        <w:t xml:space="preserve"> </w:t>
      </w:r>
      <w:r>
        <w:t>de acordo com o horário de fecho do edifício, ou seja</w:t>
      </w:r>
      <w:r w:rsidR="0047344C">
        <w:t>, às 20:00;</w:t>
      </w:r>
    </w:p>
    <w:p w14:paraId="7047CF5D" w14:textId="60B93B41" w:rsidR="00F37A2F" w:rsidRDefault="00AB17C2" w:rsidP="00C74168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Em</w:t>
      </w:r>
      <w:r w:rsidR="00F37A2F">
        <w:t xml:space="preserve"> casos excecionais podem ser marcados eventos ao sábado</w:t>
      </w:r>
      <w:r w:rsidR="00257361">
        <w:t xml:space="preserve">, desde que </w:t>
      </w:r>
      <w:r>
        <w:t xml:space="preserve">possam ocorrer </w:t>
      </w:r>
      <w:r w:rsidR="00257361">
        <w:t xml:space="preserve">entre as 9:30 e as </w:t>
      </w:r>
      <w:r w:rsidR="00DF6BB7">
        <w:t>15:30</w:t>
      </w:r>
      <w:r w:rsidR="0050548E">
        <w:t>;</w:t>
      </w:r>
    </w:p>
    <w:p w14:paraId="0460F4FF" w14:textId="50B4A68D" w:rsidR="00111E2F" w:rsidRDefault="00111E2F" w:rsidP="00C74168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Não é permitida qualquer intervenção nas paredes, chão, tetos e demais infraestruturas, exceção feita à colocação de </w:t>
      </w:r>
      <w:proofErr w:type="spellStart"/>
      <w:r w:rsidRPr="00111E2F">
        <w:rPr>
          <w:i/>
          <w:iCs/>
        </w:rPr>
        <w:t>rollups</w:t>
      </w:r>
      <w:proofErr w:type="spellEnd"/>
      <w:r>
        <w:t>, cartazes (de fácil colagem e descolagem) e a distribuição de informação impressa;</w:t>
      </w:r>
    </w:p>
    <w:p w14:paraId="24845841" w14:textId="7671E219" w:rsidR="00D96506" w:rsidRDefault="00BC34BC" w:rsidP="00D96506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No caso de a organização do evento prever pausas para café, com </w:t>
      </w:r>
      <w:r w:rsidRPr="00040E07">
        <w:rPr>
          <w:i/>
          <w:iCs/>
        </w:rPr>
        <w:t>catering</w:t>
      </w:r>
      <w:r>
        <w:t xml:space="preserve"> próprio</w:t>
      </w:r>
      <w:r w:rsidR="00E34950">
        <w:t>, devem ser acautelados os espaços de circulação pré-existentes</w:t>
      </w:r>
      <w:r w:rsidR="00554ADA">
        <w:t xml:space="preserve">. Não é permitido, </w:t>
      </w:r>
      <w:r w:rsidR="00F404C4">
        <w:t xml:space="preserve">sob </w:t>
      </w:r>
      <w:r w:rsidR="00B220C1">
        <w:t xml:space="preserve">qualquer </w:t>
      </w:r>
      <w:r w:rsidR="00554ADA">
        <w:t>circunstância, a colocação de cadeiras, mes</w:t>
      </w:r>
      <w:r w:rsidR="00F404C4">
        <w:t xml:space="preserve">as e demais </w:t>
      </w:r>
      <w:r w:rsidR="00B220C1">
        <w:t>equipamentos</w:t>
      </w:r>
      <w:r w:rsidR="00F404C4">
        <w:t xml:space="preserve"> no espaço do átrio principal;</w:t>
      </w:r>
      <w:r w:rsidR="00D96506" w:rsidRPr="00D96506">
        <w:t xml:space="preserve"> </w:t>
      </w:r>
    </w:p>
    <w:p w14:paraId="3D664A43" w14:textId="3501FE5F" w:rsidR="00111E2F" w:rsidRDefault="00D96506" w:rsidP="00D96506">
      <w:pPr>
        <w:pStyle w:val="PargrafodaLista"/>
        <w:numPr>
          <w:ilvl w:val="0"/>
          <w:numId w:val="2"/>
        </w:numPr>
        <w:spacing w:line="360" w:lineRule="auto"/>
        <w:jc w:val="both"/>
      </w:pPr>
      <w:r>
        <w:t xml:space="preserve">Mesas de </w:t>
      </w:r>
      <w:r w:rsidRPr="00040E07">
        <w:rPr>
          <w:i/>
          <w:iCs/>
        </w:rPr>
        <w:t>catering</w:t>
      </w:r>
      <w:r>
        <w:t>, secretariado e outras de apoio ao evento podem ser dispostas no corredor anexo ao auditório;</w:t>
      </w:r>
    </w:p>
    <w:p w14:paraId="4523B36E" w14:textId="235CE661" w:rsidR="006A77B4" w:rsidRDefault="005E2616" w:rsidP="006A77B4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A organizaç</w:t>
      </w:r>
      <w:r w:rsidR="00377C33">
        <w:t>ão é responsável por trazer g</w:t>
      </w:r>
      <w:r w:rsidR="00060A9F">
        <w:t>arrafas de água, copos</w:t>
      </w:r>
      <w:r>
        <w:t xml:space="preserve"> e outros objetos </w:t>
      </w:r>
      <w:r w:rsidR="00377C33">
        <w:t xml:space="preserve">a serem utilizados </w:t>
      </w:r>
      <w:r w:rsidR="00AB7433">
        <w:t>nas</w:t>
      </w:r>
      <w:r w:rsidR="00377C33">
        <w:t xml:space="preserve"> sessões (p.e. conferências)</w:t>
      </w:r>
      <w:r w:rsidR="00C93661">
        <w:t>.</w:t>
      </w:r>
    </w:p>
    <w:p w14:paraId="3DFEEEC1" w14:textId="77777777" w:rsidR="006A77B4" w:rsidRDefault="006A77B4" w:rsidP="006A77B4">
      <w:pPr>
        <w:pStyle w:val="PargrafodaLista"/>
        <w:spacing w:line="360" w:lineRule="auto"/>
        <w:jc w:val="both"/>
      </w:pPr>
    </w:p>
    <w:p w14:paraId="2260C6F8" w14:textId="77777777" w:rsidR="006A77B4" w:rsidRDefault="006A77B4">
      <w:r>
        <w:br w:type="page"/>
      </w:r>
    </w:p>
    <w:p w14:paraId="36654813" w14:textId="7FEC27AA" w:rsidR="00F640A3" w:rsidRDefault="00753D01" w:rsidP="006A77B4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  <w:r w:rsidRPr="006A77B4">
        <w:rPr>
          <w:rFonts w:cstheme="minorHAnsi"/>
          <w:b/>
          <w:smallCaps/>
          <w:sz w:val="24"/>
          <w:szCs w:val="24"/>
          <w:highlight w:val="lightGray"/>
        </w:rPr>
        <w:lastRenderedPageBreak/>
        <w:t>CARACTERÍSTICAS TÉCNICAS DO AUDITÓRIO DO ABM</w:t>
      </w:r>
    </w:p>
    <w:p w14:paraId="21BAAC4E" w14:textId="77777777" w:rsidR="006A77B4" w:rsidRPr="006A77B4" w:rsidRDefault="006A77B4" w:rsidP="006A77B4">
      <w:pPr>
        <w:spacing w:after="0" w:line="360" w:lineRule="auto"/>
        <w:jc w:val="center"/>
        <w:rPr>
          <w:rFonts w:cstheme="minorHAnsi"/>
          <w:b/>
          <w:smallCaps/>
          <w:sz w:val="24"/>
          <w:szCs w:val="24"/>
          <w:highlight w:val="lightGray"/>
        </w:rPr>
      </w:pPr>
    </w:p>
    <w:p w14:paraId="6DFB26B3" w14:textId="60D84637" w:rsidR="00455796" w:rsidRDefault="00753D01" w:rsidP="0039381E">
      <w:pPr>
        <w:spacing w:line="276" w:lineRule="auto"/>
        <w:jc w:val="both"/>
      </w:pPr>
      <w:r>
        <w:t xml:space="preserve">- </w:t>
      </w:r>
      <w:r w:rsidR="00AB7433">
        <w:t>Capacidade</w:t>
      </w:r>
      <w:r w:rsidR="00D66154">
        <w:t xml:space="preserve"> para 1</w:t>
      </w:r>
      <w:r w:rsidR="000509C8">
        <w:t>0</w:t>
      </w:r>
      <w:r w:rsidR="00D66154">
        <w:t>0 lugares sentados</w:t>
      </w:r>
    </w:p>
    <w:p w14:paraId="2A0250B2" w14:textId="1E83BB52" w:rsidR="00555571" w:rsidRDefault="00555571" w:rsidP="0039381E">
      <w:pPr>
        <w:spacing w:line="276" w:lineRule="auto"/>
        <w:jc w:val="both"/>
      </w:pPr>
      <w:r>
        <w:t>- 25 cadeiras de formação</w:t>
      </w:r>
    </w:p>
    <w:p w14:paraId="78D05ECE" w14:textId="22B80EEE" w:rsidR="00964246" w:rsidRDefault="00964246" w:rsidP="0039381E">
      <w:pPr>
        <w:spacing w:line="276" w:lineRule="auto"/>
        <w:jc w:val="both"/>
      </w:pPr>
      <w:r w:rsidRPr="00162378">
        <w:t xml:space="preserve">- </w:t>
      </w:r>
      <w:r w:rsidR="00AB7433" w:rsidRPr="00162378">
        <w:t>Palco</w:t>
      </w:r>
    </w:p>
    <w:p w14:paraId="0BECD82D" w14:textId="4AECCC84" w:rsidR="00964246" w:rsidRDefault="00964246" w:rsidP="0039381E">
      <w:pPr>
        <w:spacing w:line="276" w:lineRule="auto"/>
        <w:jc w:val="both"/>
      </w:pPr>
      <w:r>
        <w:t xml:space="preserve">- </w:t>
      </w:r>
      <w:r w:rsidR="00AB7433">
        <w:t>P</w:t>
      </w:r>
      <w:r w:rsidR="008B0EB0">
        <w:t>úlpito</w:t>
      </w:r>
    </w:p>
    <w:p w14:paraId="40EDB246" w14:textId="2332704F" w:rsidR="00964246" w:rsidRDefault="00964246" w:rsidP="0039381E">
      <w:pPr>
        <w:spacing w:line="276" w:lineRule="auto"/>
        <w:jc w:val="both"/>
      </w:pPr>
      <w:r>
        <w:t xml:space="preserve">- </w:t>
      </w:r>
      <w:r w:rsidR="00AB7433">
        <w:t>Mesa</w:t>
      </w:r>
      <w:r>
        <w:t xml:space="preserve"> de honra com capacidade máxima de 4 lugares</w:t>
      </w:r>
    </w:p>
    <w:p w14:paraId="1A2C73E6" w14:textId="07476CE1" w:rsidR="00877BA2" w:rsidRPr="00162378" w:rsidRDefault="00877BA2" w:rsidP="00877BA2">
      <w:pPr>
        <w:spacing w:line="276" w:lineRule="auto"/>
        <w:jc w:val="both"/>
      </w:pPr>
      <w:r w:rsidRPr="00162378">
        <w:t xml:space="preserve">- Computador portátil com sistema operativo </w:t>
      </w:r>
      <w:r w:rsidR="00162378" w:rsidRPr="00162378">
        <w:t>W</w:t>
      </w:r>
      <w:r w:rsidRPr="00162378">
        <w:t>indows</w:t>
      </w:r>
    </w:p>
    <w:p w14:paraId="6A8D0DC4" w14:textId="0DB8167C" w:rsidR="00ED7C92" w:rsidRPr="00162378" w:rsidRDefault="00AB7433" w:rsidP="0039381E">
      <w:pPr>
        <w:spacing w:line="276" w:lineRule="auto"/>
        <w:jc w:val="both"/>
      </w:pPr>
      <w:r w:rsidRPr="00162378">
        <w:t xml:space="preserve">- Projetor </w:t>
      </w:r>
      <w:r w:rsidR="00ED7C92" w:rsidRPr="00162378">
        <w:t>e</w:t>
      </w:r>
      <w:r w:rsidR="00D66154" w:rsidRPr="00162378">
        <w:t xml:space="preserve"> </w:t>
      </w:r>
      <w:r w:rsidR="00F37E7C" w:rsidRPr="00162378">
        <w:t>ecrã</w:t>
      </w:r>
      <w:r w:rsidR="00D66154" w:rsidRPr="00162378">
        <w:t xml:space="preserve"> de projeção</w:t>
      </w:r>
    </w:p>
    <w:p w14:paraId="37835D5F" w14:textId="434E120E" w:rsidR="005F22C6" w:rsidRDefault="005F22C6" w:rsidP="0039381E">
      <w:pPr>
        <w:spacing w:line="276" w:lineRule="auto"/>
        <w:jc w:val="both"/>
      </w:pPr>
      <w:r w:rsidRPr="002D3085">
        <w:t xml:space="preserve">- </w:t>
      </w:r>
      <w:bookmarkStart w:id="1" w:name="_Hlk112229734"/>
      <w:r w:rsidR="005210AA" w:rsidRPr="002D3085">
        <w:t>M</w:t>
      </w:r>
      <w:r w:rsidR="00487D29" w:rsidRPr="002D3085">
        <w:t xml:space="preserve">icrofones de </w:t>
      </w:r>
      <w:r w:rsidR="005210AA" w:rsidRPr="002D3085">
        <w:t xml:space="preserve">mesa e de </w:t>
      </w:r>
      <w:r w:rsidR="00487D29" w:rsidRPr="002D3085">
        <w:t>mão</w:t>
      </w:r>
      <w:bookmarkEnd w:id="1"/>
    </w:p>
    <w:p w14:paraId="7DB17101" w14:textId="5177FB1F" w:rsidR="00487D29" w:rsidRDefault="00487D29" w:rsidP="0039381E">
      <w:pPr>
        <w:spacing w:line="276" w:lineRule="auto"/>
        <w:jc w:val="both"/>
      </w:pPr>
      <w:r>
        <w:t xml:space="preserve">- </w:t>
      </w:r>
      <w:r w:rsidR="00AB7433">
        <w:t>Ligação</w:t>
      </w:r>
      <w:r w:rsidR="00964246">
        <w:t xml:space="preserve"> à internet</w:t>
      </w:r>
    </w:p>
    <w:p w14:paraId="2E4B073A" w14:textId="06C3CDF6" w:rsidR="00103399" w:rsidRDefault="00103399" w:rsidP="00FA3C79">
      <w:pPr>
        <w:spacing w:line="360" w:lineRule="auto"/>
        <w:jc w:val="both"/>
      </w:pPr>
    </w:p>
    <w:p w14:paraId="20C11DC7" w14:textId="01B19D9F" w:rsidR="00ED7C92" w:rsidRDefault="00ED7C92" w:rsidP="008B0EB0">
      <w:pPr>
        <w:pStyle w:val="PargrafodaLista"/>
        <w:spacing w:line="360" w:lineRule="auto"/>
        <w:ind w:left="0"/>
        <w:jc w:val="center"/>
      </w:pPr>
      <w:r>
        <w:t>REGULAMENTO E CARACTERÍSTICAS TÉCNICAS DO AUDITÓRIO DO CEHA-AV</w:t>
      </w:r>
    </w:p>
    <w:p w14:paraId="15F8964F" w14:textId="77777777" w:rsidR="008B0EB0" w:rsidRDefault="008B0EB0" w:rsidP="008B0EB0">
      <w:pPr>
        <w:pStyle w:val="PargrafodaLista"/>
        <w:spacing w:line="360" w:lineRule="auto"/>
        <w:ind w:left="0"/>
        <w:jc w:val="center"/>
      </w:pPr>
    </w:p>
    <w:p w14:paraId="0E38236B" w14:textId="22B61927" w:rsidR="005210AA" w:rsidRPr="00040E07" w:rsidRDefault="005210AA" w:rsidP="005210AA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A cedência do auditório do ABM obedece ao Regulamento Geral dos auditórios da </w:t>
      </w:r>
      <w:r w:rsidR="00796BF3">
        <w:t>DRABL</w:t>
      </w:r>
      <w:r w:rsidRPr="00040E07">
        <w:t xml:space="preserve"> (ABM e CEHA-AV);</w:t>
      </w:r>
    </w:p>
    <w:p w14:paraId="1AB36929" w14:textId="77777777" w:rsidR="005210AA" w:rsidRDefault="005210AA" w:rsidP="005210AA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É de toda a conveniência uma visita prévia das entidades organizadoras do evento, de modo a aferir das condições gerais do espaço e coordenar com a equipa técnica a utilização dos equipamentos;</w:t>
      </w:r>
      <w:r w:rsidRPr="002A64D4">
        <w:t xml:space="preserve"> </w:t>
      </w:r>
    </w:p>
    <w:p w14:paraId="6FD60097" w14:textId="022A71A5" w:rsidR="005210AA" w:rsidRDefault="005210AA" w:rsidP="005210AA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É disponibilizado equipamento de projeção e som</w:t>
      </w:r>
      <w:r w:rsidR="004F6D0C">
        <w:t>;</w:t>
      </w:r>
    </w:p>
    <w:p w14:paraId="7FE1919E" w14:textId="0F2EB65B" w:rsidR="005210AA" w:rsidRDefault="005210AA" w:rsidP="005210AA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O horário para o início dos eventos está de acordo com o horário de </w:t>
      </w:r>
      <w:r w:rsidR="00040E07">
        <w:t>expediente</w:t>
      </w:r>
      <w:r>
        <w:t xml:space="preserve">, ou seja, </w:t>
      </w:r>
      <w:r w:rsidR="004F6D0C">
        <w:t>as</w:t>
      </w:r>
      <w:r>
        <w:t xml:space="preserve"> 9:</w:t>
      </w:r>
      <w:r w:rsidR="00040E07">
        <w:t>0</w:t>
      </w:r>
      <w:r>
        <w:t>0;</w:t>
      </w:r>
    </w:p>
    <w:p w14:paraId="0B9C68D7" w14:textId="4B456DEA" w:rsidR="005210AA" w:rsidRDefault="005210AA" w:rsidP="005210AA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O horário previsto para o fim dos eventos também está de acordo com o horário de </w:t>
      </w:r>
      <w:r w:rsidR="00040E07">
        <w:t>expediente</w:t>
      </w:r>
      <w:r>
        <w:t xml:space="preserve">, ou seja, </w:t>
      </w:r>
      <w:r w:rsidR="008B0EB0">
        <w:t>à</w:t>
      </w:r>
      <w:r w:rsidR="004F6D0C">
        <w:t>s</w:t>
      </w:r>
      <w:r>
        <w:t xml:space="preserve"> </w:t>
      </w:r>
      <w:r w:rsidR="00040E07">
        <w:t>17</w:t>
      </w:r>
      <w:r>
        <w:t>:</w:t>
      </w:r>
      <w:r w:rsidR="00040E07">
        <w:t>3</w:t>
      </w:r>
      <w:r>
        <w:t>0;</w:t>
      </w:r>
    </w:p>
    <w:p w14:paraId="55A6D8E2" w14:textId="1DE771FC" w:rsidR="005210AA" w:rsidRDefault="005210AA" w:rsidP="005210AA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Não é permitida qualquer intervenção nas paredes, chão</w:t>
      </w:r>
      <w:r w:rsidR="004F6D0C">
        <w:t>s</w:t>
      </w:r>
      <w:r>
        <w:t xml:space="preserve">, tetos e demais infraestruturas, exceção feita à colocação de </w:t>
      </w:r>
      <w:proofErr w:type="spellStart"/>
      <w:r w:rsidRPr="00111E2F">
        <w:rPr>
          <w:i/>
          <w:iCs/>
        </w:rPr>
        <w:t>rollups</w:t>
      </w:r>
      <w:proofErr w:type="spellEnd"/>
      <w:r w:rsidR="00040E07">
        <w:rPr>
          <w:i/>
          <w:iCs/>
        </w:rPr>
        <w:t xml:space="preserve"> </w:t>
      </w:r>
      <w:r>
        <w:t>e distribuição de informação impressa;</w:t>
      </w:r>
    </w:p>
    <w:p w14:paraId="025A64BE" w14:textId="107DC928" w:rsidR="005210AA" w:rsidRDefault="00F54A89" w:rsidP="008444D4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Serviços, m</w:t>
      </w:r>
      <w:r w:rsidR="008444D4">
        <w:t>ateriais</w:t>
      </w:r>
      <w:r>
        <w:t xml:space="preserve"> e </w:t>
      </w:r>
      <w:r w:rsidR="004F6D0C">
        <w:t xml:space="preserve">equipamentos </w:t>
      </w:r>
      <w:r w:rsidR="008444D4">
        <w:t>adicionais considerados necessários pela entidade organizadora do evento (</w:t>
      </w:r>
      <w:r>
        <w:t xml:space="preserve">serviço de </w:t>
      </w:r>
      <w:r>
        <w:rPr>
          <w:i/>
          <w:iCs/>
        </w:rPr>
        <w:t>catering</w:t>
      </w:r>
      <w:r>
        <w:t xml:space="preserve">, </w:t>
      </w:r>
      <w:r w:rsidR="008444D4">
        <w:t xml:space="preserve">mesas e cadeiras, </w:t>
      </w:r>
      <w:r w:rsidR="001F0549">
        <w:t xml:space="preserve">outros móveis, </w:t>
      </w:r>
      <w:r w:rsidR="008444D4">
        <w:t>alimentos</w:t>
      </w:r>
      <w:r>
        <w:t xml:space="preserve"> e</w:t>
      </w:r>
      <w:r w:rsidR="008444D4">
        <w:t xml:space="preserve"> bebidas – incluindo água –, loiça e copos</w:t>
      </w:r>
      <w:r w:rsidR="004F6D0C">
        <w:t xml:space="preserve">, </w:t>
      </w:r>
      <w:r w:rsidR="001F0549">
        <w:t xml:space="preserve">flores e outras plantas, </w:t>
      </w:r>
      <w:r w:rsidR="004F6D0C">
        <w:t>equipamentos eletrónicos e digitais, etc.)</w:t>
      </w:r>
      <w:r w:rsidR="008444D4">
        <w:t xml:space="preserve">, </w:t>
      </w:r>
      <w:r w:rsidR="004F6D0C">
        <w:t xml:space="preserve">desde que </w:t>
      </w:r>
      <w:r w:rsidR="004F6D0C" w:rsidRPr="004F6D0C">
        <w:t xml:space="preserve">adequados ao espaço em questão e acautelados os espaços de circulação pré-existentes, ficam sob direta responsabilidade da mesma </w:t>
      </w:r>
      <w:r w:rsidR="004F6D0C" w:rsidRPr="004F6D0C">
        <w:lastRenderedPageBreak/>
        <w:t xml:space="preserve">entidade </w:t>
      </w:r>
      <w:r w:rsidR="004F6D0C">
        <w:t xml:space="preserve">organizadora (o que compreende o transporte, </w:t>
      </w:r>
      <w:r w:rsidR="000F05A1">
        <w:t>manuseamento, montagem e desmontagem)</w:t>
      </w:r>
      <w:r w:rsidR="00644A76">
        <w:t>.</w:t>
      </w:r>
    </w:p>
    <w:p w14:paraId="4389A148" w14:textId="77777777" w:rsidR="005210AA" w:rsidRDefault="005210AA" w:rsidP="005210AA">
      <w:pPr>
        <w:pStyle w:val="PargrafodaLista"/>
        <w:spacing w:line="360" w:lineRule="auto"/>
        <w:jc w:val="both"/>
      </w:pPr>
    </w:p>
    <w:p w14:paraId="11FD245F" w14:textId="3097D9B5" w:rsidR="005210AA" w:rsidRDefault="005210AA" w:rsidP="005210AA">
      <w:pPr>
        <w:pStyle w:val="PargrafodaLista"/>
        <w:spacing w:line="360" w:lineRule="auto"/>
        <w:ind w:left="0"/>
        <w:jc w:val="center"/>
      </w:pPr>
      <w:r w:rsidRPr="002D3085">
        <w:t xml:space="preserve">CARACTERÍSTICAS TÉCNICAS DO AUDITÓRIO DO </w:t>
      </w:r>
      <w:r w:rsidR="00551830" w:rsidRPr="002D3085">
        <w:t>CEHA-AV</w:t>
      </w:r>
      <w:r w:rsidRPr="002D3085">
        <w:t xml:space="preserve"> </w:t>
      </w:r>
    </w:p>
    <w:p w14:paraId="1279562A" w14:textId="77777777" w:rsidR="00040E07" w:rsidRDefault="00040E07" w:rsidP="00040E07">
      <w:pPr>
        <w:spacing w:line="360" w:lineRule="auto"/>
        <w:jc w:val="both"/>
      </w:pPr>
      <w:r>
        <w:t>- Capacidade para 96 lugares sentados</w:t>
      </w:r>
    </w:p>
    <w:p w14:paraId="33B8B444" w14:textId="3AAA9B6A" w:rsidR="00040E07" w:rsidRDefault="00040E07" w:rsidP="00040E07">
      <w:pPr>
        <w:spacing w:line="360" w:lineRule="auto"/>
        <w:jc w:val="both"/>
      </w:pPr>
      <w:r>
        <w:t xml:space="preserve">- </w:t>
      </w:r>
      <w:r w:rsidR="00551830">
        <w:t>P</w:t>
      </w:r>
      <w:r w:rsidR="00CB3049">
        <w:t>úlpito</w:t>
      </w:r>
    </w:p>
    <w:p w14:paraId="4FE873DD" w14:textId="1A2A1E3A" w:rsidR="00040E07" w:rsidRDefault="00040E07" w:rsidP="00040E07">
      <w:pPr>
        <w:spacing w:line="360" w:lineRule="auto"/>
        <w:jc w:val="both"/>
      </w:pPr>
      <w:r>
        <w:t>- Mesa de honra com capacidade máxima de 4 lugares</w:t>
      </w:r>
    </w:p>
    <w:p w14:paraId="3FAF010C" w14:textId="77777777" w:rsidR="00750FC5" w:rsidRPr="004A072D" w:rsidRDefault="00750FC5" w:rsidP="00750FC5">
      <w:pPr>
        <w:spacing w:line="360" w:lineRule="auto"/>
        <w:jc w:val="both"/>
      </w:pPr>
      <w:r w:rsidRPr="004A072D">
        <w:t xml:space="preserve">- Computador portátil com sistema operativo </w:t>
      </w:r>
      <w:proofErr w:type="spellStart"/>
      <w:r w:rsidRPr="004A072D">
        <w:t>windows</w:t>
      </w:r>
      <w:proofErr w:type="spellEnd"/>
    </w:p>
    <w:p w14:paraId="23B1C9FE" w14:textId="0673F16F" w:rsidR="00040E07" w:rsidRDefault="00040E07" w:rsidP="00040E07">
      <w:pPr>
        <w:spacing w:line="360" w:lineRule="auto"/>
        <w:jc w:val="both"/>
      </w:pPr>
      <w:r>
        <w:t>- Projetor e tela de projeção</w:t>
      </w:r>
    </w:p>
    <w:p w14:paraId="769ECD8B" w14:textId="480E92E1" w:rsidR="00040E07" w:rsidRDefault="00040E07" w:rsidP="00040E07">
      <w:pPr>
        <w:spacing w:line="360" w:lineRule="auto"/>
        <w:jc w:val="both"/>
      </w:pPr>
      <w:r>
        <w:t>- Microfones de mesa</w:t>
      </w:r>
    </w:p>
    <w:p w14:paraId="18CA8C6E" w14:textId="1CD25DDD" w:rsidR="00040E07" w:rsidRDefault="00040E07" w:rsidP="00040E07">
      <w:pPr>
        <w:spacing w:line="360" w:lineRule="auto"/>
        <w:jc w:val="both"/>
      </w:pPr>
      <w:r>
        <w:t>- Ligação à internet</w:t>
      </w:r>
    </w:p>
    <w:sectPr w:rsidR="00040E07" w:rsidSect="006A77B4"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E5BF" w14:textId="77777777" w:rsidR="005A5880" w:rsidRDefault="005A5880" w:rsidP="005316EA">
      <w:pPr>
        <w:spacing w:after="0" w:line="240" w:lineRule="auto"/>
      </w:pPr>
      <w:r>
        <w:separator/>
      </w:r>
    </w:p>
  </w:endnote>
  <w:endnote w:type="continuationSeparator" w:id="0">
    <w:p w14:paraId="12F92CD6" w14:textId="77777777" w:rsidR="005A5880" w:rsidRDefault="005A5880" w:rsidP="0053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536139"/>
      <w:docPartObj>
        <w:docPartGallery w:val="Page Numbers (Bottom of Page)"/>
        <w:docPartUnique/>
      </w:docPartObj>
    </w:sdtPr>
    <w:sdtEndPr/>
    <w:sdtContent>
      <w:p w14:paraId="245B3325" w14:textId="4AADC354" w:rsidR="005316EA" w:rsidRDefault="005316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A6BCC" w14:textId="77777777" w:rsidR="005316EA" w:rsidRDefault="00531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3F87" w14:textId="77777777" w:rsidR="005A5880" w:rsidRDefault="005A5880" w:rsidP="005316EA">
      <w:pPr>
        <w:spacing w:after="0" w:line="240" w:lineRule="auto"/>
      </w:pPr>
      <w:r>
        <w:separator/>
      </w:r>
    </w:p>
  </w:footnote>
  <w:footnote w:type="continuationSeparator" w:id="0">
    <w:p w14:paraId="63026159" w14:textId="77777777" w:rsidR="005A5880" w:rsidRDefault="005A5880" w:rsidP="0053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835"/>
    <w:multiLevelType w:val="hybridMultilevel"/>
    <w:tmpl w:val="4282F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7D6F"/>
    <w:multiLevelType w:val="multilevel"/>
    <w:tmpl w:val="4134B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59C64206"/>
    <w:multiLevelType w:val="hybridMultilevel"/>
    <w:tmpl w:val="4282FB74"/>
    <w:lvl w:ilvl="0" w:tplc="ECCCF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4864">
    <w:abstractNumId w:val="1"/>
  </w:num>
  <w:num w:numId="2" w16cid:durableId="1670214446">
    <w:abstractNumId w:val="2"/>
  </w:num>
  <w:num w:numId="3" w16cid:durableId="185745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46"/>
    <w:rsid w:val="00020C95"/>
    <w:rsid w:val="0002549B"/>
    <w:rsid w:val="00040E07"/>
    <w:rsid w:val="000509C8"/>
    <w:rsid w:val="00060A9F"/>
    <w:rsid w:val="000822BF"/>
    <w:rsid w:val="000856EB"/>
    <w:rsid w:val="00087E06"/>
    <w:rsid w:val="000A78EA"/>
    <w:rsid w:val="000C79C3"/>
    <w:rsid w:val="000C7E69"/>
    <w:rsid w:val="000D3509"/>
    <w:rsid w:val="000D662A"/>
    <w:rsid w:val="000E6228"/>
    <w:rsid w:val="000F05A1"/>
    <w:rsid w:val="00103399"/>
    <w:rsid w:val="00111E2F"/>
    <w:rsid w:val="00136A0E"/>
    <w:rsid w:val="00162378"/>
    <w:rsid w:val="00162FEC"/>
    <w:rsid w:val="00175D44"/>
    <w:rsid w:val="0018098E"/>
    <w:rsid w:val="001D44E8"/>
    <w:rsid w:val="001D573C"/>
    <w:rsid w:val="001F0549"/>
    <w:rsid w:val="0021421E"/>
    <w:rsid w:val="002217F8"/>
    <w:rsid w:val="00257361"/>
    <w:rsid w:val="002764D5"/>
    <w:rsid w:val="002A64D4"/>
    <w:rsid w:val="002B09DF"/>
    <w:rsid w:val="002B5F80"/>
    <w:rsid w:val="002D3085"/>
    <w:rsid w:val="002D472B"/>
    <w:rsid w:val="00305F9D"/>
    <w:rsid w:val="00315366"/>
    <w:rsid w:val="00316532"/>
    <w:rsid w:val="00377C33"/>
    <w:rsid w:val="0039381E"/>
    <w:rsid w:val="003A4FDA"/>
    <w:rsid w:val="003D5EFE"/>
    <w:rsid w:val="004123A4"/>
    <w:rsid w:val="00440398"/>
    <w:rsid w:val="00455796"/>
    <w:rsid w:val="00470C56"/>
    <w:rsid w:val="0047344C"/>
    <w:rsid w:val="00487D29"/>
    <w:rsid w:val="004A072D"/>
    <w:rsid w:val="004A0C3E"/>
    <w:rsid w:val="004B316C"/>
    <w:rsid w:val="004C510C"/>
    <w:rsid w:val="004D55C2"/>
    <w:rsid w:val="004E1E36"/>
    <w:rsid w:val="004F6D0C"/>
    <w:rsid w:val="0050548E"/>
    <w:rsid w:val="00506B66"/>
    <w:rsid w:val="00515D05"/>
    <w:rsid w:val="00517A81"/>
    <w:rsid w:val="005210AA"/>
    <w:rsid w:val="005316EA"/>
    <w:rsid w:val="005414BD"/>
    <w:rsid w:val="00551830"/>
    <w:rsid w:val="00554ADA"/>
    <w:rsid w:val="00555571"/>
    <w:rsid w:val="005A5880"/>
    <w:rsid w:val="005C4DE3"/>
    <w:rsid w:val="005E2616"/>
    <w:rsid w:val="005F22C6"/>
    <w:rsid w:val="005F7544"/>
    <w:rsid w:val="00601499"/>
    <w:rsid w:val="00637493"/>
    <w:rsid w:val="006411EC"/>
    <w:rsid w:val="00644A76"/>
    <w:rsid w:val="006460B0"/>
    <w:rsid w:val="0065705C"/>
    <w:rsid w:val="00690E1F"/>
    <w:rsid w:val="006A77B4"/>
    <w:rsid w:val="006B293F"/>
    <w:rsid w:val="006B7058"/>
    <w:rsid w:val="006C2A01"/>
    <w:rsid w:val="00721A13"/>
    <w:rsid w:val="00750FC5"/>
    <w:rsid w:val="00753D01"/>
    <w:rsid w:val="007767E0"/>
    <w:rsid w:val="00796BF3"/>
    <w:rsid w:val="007B5A8E"/>
    <w:rsid w:val="007D3BD7"/>
    <w:rsid w:val="007D5EC1"/>
    <w:rsid w:val="007E5EF5"/>
    <w:rsid w:val="00801935"/>
    <w:rsid w:val="00822003"/>
    <w:rsid w:val="008444D4"/>
    <w:rsid w:val="008604AC"/>
    <w:rsid w:val="008675D9"/>
    <w:rsid w:val="00877609"/>
    <w:rsid w:val="00877BA2"/>
    <w:rsid w:val="008955FB"/>
    <w:rsid w:val="008B0EB0"/>
    <w:rsid w:val="008B1AE1"/>
    <w:rsid w:val="008D090E"/>
    <w:rsid w:val="008F10FD"/>
    <w:rsid w:val="00953D46"/>
    <w:rsid w:val="00964246"/>
    <w:rsid w:val="00977E84"/>
    <w:rsid w:val="00995E89"/>
    <w:rsid w:val="009A40A5"/>
    <w:rsid w:val="009C4D59"/>
    <w:rsid w:val="009D6EDE"/>
    <w:rsid w:val="009F3D9F"/>
    <w:rsid w:val="00A3493A"/>
    <w:rsid w:val="00A53171"/>
    <w:rsid w:val="00A64342"/>
    <w:rsid w:val="00A7064D"/>
    <w:rsid w:val="00A93AA6"/>
    <w:rsid w:val="00AA42BE"/>
    <w:rsid w:val="00AB17C2"/>
    <w:rsid w:val="00AB7433"/>
    <w:rsid w:val="00AE1D78"/>
    <w:rsid w:val="00AF21A8"/>
    <w:rsid w:val="00B144AE"/>
    <w:rsid w:val="00B220C1"/>
    <w:rsid w:val="00B24E4D"/>
    <w:rsid w:val="00B43AC2"/>
    <w:rsid w:val="00B7716E"/>
    <w:rsid w:val="00BA62FA"/>
    <w:rsid w:val="00BC34BC"/>
    <w:rsid w:val="00BD17DC"/>
    <w:rsid w:val="00BE2A07"/>
    <w:rsid w:val="00C02ED0"/>
    <w:rsid w:val="00C23DBA"/>
    <w:rsid w:val="00C56D40"/>
    <w:rsid w:val="00C74168"/>
    <w:rsid w:val="00C80B50"/>
    <w:rsid w:val="00C93661"/>
    <w:rsid w:val="00CB3049"/>
    <w:rsid w:val="00CD5C47"/>
    <w:rsid w:val="00CE3CEE"/>
    <w:rsid w:val="00D0785C"/>
    <w:rsid w:val="00D2649F"/>
    <w:rsid w:val="00D5504A"/>
    <w:rsid w:val="00D6407D"/>
    <w:rsid w:val="00D66154"/>
    <w:rsid w:val="00D91A87"/>
    <w:rsid w:val="00D96506"/>
    <w:rsid w:val="00DB5652"/>
    <w:rsid w:val="00DE6D14"/>
    <w:rsid w:val="00DF6314"/>
    <w:rsid w:val="00DF6BB7"/>
    <w:rsid w:val="00E34950"/>
    <w:rsid w:val="00E54DCE"/>
    <w:rsid w:val="00E60DF8"/>
    <w:rsid w:val="00E6447B"/>
    <w:rsid w:val="00E80FA4"/>
    <w:rsid w:val="00ED7B5B"/>
    <w:rsid w:val="00ED7C92"/>
    <w:rsid w:val="00EE2091"/>
    <w:rsid w:val="00F03286"/>
    <w:rsid w:val="00F165EC"/>
    <w:rsid w:val="00F37A2F"/>
    <w:rsid w:val="00F37B6E"/>
    <w:rsid w:val="00F37E7C"/>
    <w:rsid w:val="00F404C4"/>
    <w:rsid w:val="00F54A89"/>
    <w:rsid w:val="00F640A3"/>
    <w:rsid w:val="00F64D90"/>
    <w:rsid w:val="00F67EC1"/>
    <w:rsid w:val="00F75253"/>
    <w:rsid w:val="00F816A2"/>
    <w:rsid w:val="00FA3C79"/>
    <w:rsid w:val="00FB1E8C"/>
    <w:rsid w:val="00FD232F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79F7"/>
  <w15:chartTrackingRefBased/>
  <w15:docId w15:val="{55BB2938-D3F8-4FF9-A617-E2240006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579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31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16EA"/>
  </w:style>
  <w:style w:type="paragraph" w:styleId="Rodap">
    <w:name w:val="footer"/>
    <w:basedOn w:val="Normal"/>
    <w:link w:val="RodapCarter"/>
    <w:uiPriority w:val="99"/>
    <w:unhideWhenUsed/>
    <w:rsid w:val="00531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16EA"/>
  </w:style>
  <w:style w:type="character" w:styleId="Hiperligao">
    <w:name w:val="Hyperlink"/>
    <w:basedOn w:val="Tipodeletrapredefinidodopargrafo"/>
    <w:uiPriority w:val="99"/>
    <w:unhideWhenUsed/>
    <w:rsid w:val="00F7525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7525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776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bl@madeira.gov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Tomas de Sousa Lima Costa</dc:creator>
  <cp:keywords/>
  <dc:description/>
  <cp:lastModifiedBy>Natercia Fabiola Vieira da Luz Gouveia</cp:lastModifiedBy>
  <cp:revision>154</cp:revision>
  <cp:lastPrinted>2022-10-24T16:05:00Z</cp:lastPrinted>
  <dcterms:created xsi:type="dcterms:W3CDTF">2022-07-14T14:51:00Z</dcterms:created>
  <dcterms:modified xsi:type="dcterms:W3CDTF">2025-12-04T12:59:00Z</dcterms:modified>
</cp:coreProperties>
</file>